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0B58" w14:textId="77777777" w:rsidR="00780890" w:rsidRDefault="00780890" w:rsidP="00780890">
      <w:pPr>
        <w:spacing w:after="0" w:line="240" w:lineRule="auto"/>
        <w:jc w:val="center"/>
        <w:rPr>
          <w:rFonts w:ascii="Times New Roman" w:hAnsi="Times New Roman"/>
          <w:b/>
          <w:sz w:val="24"/>
          <w:szCs w:val="24"/>
        </w:rPr>
      </w:pPr>
    </w:p>
    <w:p w14:paraId="6D2BF6D3" w14:textId="5BAC83BD" w:rsidR="00780890" w:rsidRDefault="00780890" w:rsidP="00780890">
      <w:pPr>
        <w:spacing w:after="0" w:line="240" w:lineRule="auto"/>
        <w:jc w:val="center"/>
        <w:rPr>
          <w:rFonts w:ascii="Times New Roman" w:hAnsi="Times New Roman"/>
          <w:b/>
          <w:sz w:val="24"/>
          <w:szCs w:val="24"/>
        </w:rPr>
      </w:pPr>
      <w:r>
        <w:rPr>
          <w:rFonts w:ascii="Times New Roman" w:hAnsi="Times New Roman"/>
          <w:b/>
          <w:sz w:val="24"/>
          <w:szCs w:val="24"/>
        </w:rPr>
        <w:t xml:space="preserve">ДОГОВОР № </w:t>
      </w:r>
      <w:r w:rsidRPr="00C16385">
        <w:rPr>
          <w:rFonts w:ascii="Times New Roman" w:hAnsi="Times New Roman"/>
          <w:b/>
          <w:sz w:val="24"/>
          <w:szCs w:val="24"/>
          <w:highlight w:val="yellow"/>
        </w:rPr>
        <w:fldChar w:fldCharType="begin"/>
      </w:r>
      <w:r w:rsidRPr="00C16385">
        <w:rPr>
          <w:rFonts w:ascii="Times New Roman" w:hAnsi="Times New Roman"/>
          <w:b/>
          <w:sz w:val="24"/>
          <w:szCs w:val="24"/>
          <w:highlight w:val="yellow"/>
        </w:rPr>
        <w:instrText xml:space="preserve"> DOCVARIABLE  НомерДоговора  \* MERGEFORMAT </w:instrText>
      </w:r>
      <w:r w:rsidRPr="00C16385">
        <w:rPr>
          <w:rFonts w:ascii="Times New Roman" w:hAnsi="Times New Roman"/>
          <w:b/>
          <w:sz w:val="24"/>
          <w:szCs w:val="24"/>
          <w:highlight w:val="yellow"/>
        </w:rPr>
        <w:fldChar w:fldCharType="separate"/>
      </w:r>
      <w:r w:rsidRPr="00C16385">
        <w:rPr>
          <w:rFonts w:ascii="Times New Roman" w:hAnsi="Times New Roman"/>
          <w:b/>
          <w:sz w:val="24"/>
          <w:szCs w:val="24"/>
          <w:highlight w:val="yellow"/>
        </w:rPr>
        <w:t xml:space="preserve"> </w:t>
      </w:r>
      <w:r w:rsidRPr="00C16385">
        <w:rPr>
          <w:rFonts w:ascii="Times New Roman" w:hAnsi="Times New Roman"/>
          <w:b/>
          <w:sz w:val="24"/>
          <w:szCs w:val="24"/>
          <w:highlight w:val="yellow"/>
        </w:rPr>
        <w:fldChar w:fldCharType="end"/>
      </w:r>
    </w:p>
    <w:p w14:paraId="4AA8DDE9" w14:textId="77777777" w:rsidR="00780890" w:rsidRDefault="00780890" w:rsidP="00780890">
      <w:pPr>
        <w:spacing w:after="0" w:line="240" w:lineRule="auto"/>
        <w:jc w:val="center"/>
        <w:rPr>
          <w:rFonts w:ascii="Times New Roman" w:hAnsi="Times New Roman"/>
          <w:b/>
          <w:sz w:val="24"/>
          <w:szCs w:val="24"/>
        </w:rPr>
      </w:pPr>
      <w:r>
        <w:rPr>
          <w:rFonts w:ascii="Times New Roman" w:hAnsi="Times New Roman"/>
          <w:b/>
          <w:sz w:val="24"/>
          <w:szCs w:val="24"/>
        </w:rPr>
        <w:t>на поставку ГСМ, сопутствующих Товаров и предоставления услуг</w:t>
      </w:r>
    </w:p>
    <w:p w14:paraId="4B5604CB" w14:textId="77777777" w:rsidR="00780890" w:rsidRDefault="00780890" w:rsidP="00780890">
      <w:pPr>
        <w:spacing w:after="0" w:line="240" w:lineRule="auto"/>
        <w:jc w:val="center"/>
        <w:rPr>
          <w:rFonts w:ascii="Times New Roman" w:hAnsi="Times New Roman"/>
          <w:b/>
          <w:sz w:val="24"/>
          <w:szCs w:val="24"/>
        </w:rPr>
      </w:pPr>
      <w:r>
        <w:rPr>
          <w:rFonts w:ascii="Times New Roman" w:hAnsi="Times New Roman"/>
          <w:b/>
          <w:sz w:val="24"/>
          <w:szCs w:val="24"/>
        </w:rPr>
        <w:t xml:space="preserve"> по топливным (смарт) картам</w:t>
      </w:r>
    </w:p>
    <w:p w14:paraId="3E02AEB9" w14:textId="77777777" w:rsidR="00780890" w:rsidRDefault="00780890" w:rsidP="00780890">
      <w:pPr>
        <w:spacing w:after="0" w:line="240" w:lineRule="auto"/>
        <w:jc w:val="center"/>
        <w:rPr>
          <w:rFonts w:ascii="Times New Roman" w:hAnsi="Times New Roman"/>
          <w:b/>
          <w:sz w:val="24"/>
          <w:szCs w:val="24"/>
        </w:rPr>
      </w:pPr>
    </w:p>
    <w:tbl>
      <w:tblPr>
        <w:tblW w:w="0" w:type="auto"/>
        <w:tblLook w:val="04A0" w:firstRow="1" w:lastRow="0" w:firstColumn="1" w:lastColumn="0" w:noHBand="0" w:noVBand="1"/>
      </w:tblPr>
      <w:tblGrid>
        <w:gridCol w:w="4669"/>
        <w:gridCol w:w="4686"/>
      </w:tblGrid>
      <w:tr w:rsidR="00780890" w14:paraId="4DA09E21" w14:textId="77777777" w:rsidTr="00780890">
        <w:tc>
          <w:tcPr>
            <w:tcW w:w="4785" w:type="dxa"/>
            <w:hideMark/>
          </w:tcPr>
          <w:p w14:paraId="07F5B3EC" w14:textId="77777777" w:rsidR="00780890" w:rsidRDefault="00780890">
            <w:pPr>
              <w:spacing w:after="0" w:line="240" w:lineRule="auto"/>
              <w:rPr>
                <w:rFonts w:ascii="Times New Roman" w:hAnsi="Times New Roman"/>
                <w:b/>
                <w:sz w:val="24"/>
                <w:szCs w:val="24"/>
              </w:rPr>
            </w:pPr>
            <w:r>
              <w:rPr>
                <w:rFonts w:ascii="Times New Roman" w:hAnsi="Times New Roman"/>
                <w:b/>
                <w:sz w:val="24"/>
                <w:szCs w:val="24"/>
              </w:rPr>
              <w:t>г. Сургут</w:t>
            </w:r>
          </w:p>
        </w:tc>
        <w:tc>
          <w:tcPr>
            <w:tcW w:w="4786" w:type="dxa"/>
            <w:hideMark/>
          </w:tcPr>
          <w:p w14:paraId="7804077F" w14:textId="7C3C2913" w:rsidR="00780890" w:rsidRDefault="00780890">
            <w:pPr>
              <w:spacing w:after="0" w:line="240" w:lineRule="auto"/>
              <w:jc w:val="right"/>
              <w:rPr>
                <w:rFonts w:ascii="Times New Roman" w:hAnsi="Times New Roman"/>
                <w:b/>
                <w:sz w:val="24"/>
                <w:szCs w:val="24"/>
              </w:rPr>
            </w:pPr>
            <w:r>
              <w:rPr>
                <w:rFonts w:ascii="Times New Roman" w:hAnsi="Times New Roman"/>
                <w:b/>
                <w:sz w:val="24"/>
                <w:szCs w:val="24"/>
              </w:rPr>
              <w:t>«</w:t>
            </w:r>
            <w:r w:rsidR="00A24530">
              <w:rPr>
                <w:rFonts w:ascii="Times New Roman" w:hAnsi="Times New Roman"/>
                <w:b/>
                <w:sz w:val="24"/>
                <w:szCs w:val="24"/>
              </w:rPr>
              <w:t>_</w:t>
            </w:r>
            <w:proofErr w:type="gramStart"/>
            <w:r w:rsidR="00A24530">
              <w:rPr>
                <w:rFonts w:ascii="Times New Roman" w:hAnsi="Times New Roman"/>
                <w:b/>
                <w:sz w:val="24"/>
                <w:szCs w:val="24"/>
              </w:rPr>
              <w:t>_</w:t>
            </w:r>
            <w:r>
              <w:rPr>
                <w:rFonts w:ascii="Times New Roman" w:hAnsi="Times New Roman"/>
                <w:b/>
                <w:sz w:val="24"/>
                <w:szCs w:val="24"/>
              </w:rPr>
              <w:t>»</w:t>
            </w:r>
            <w:r w:rsidR="00A24530">
              <w:rPr>
                <w:rFonts w:ascii="Times New Roman" w:hAnsi="Times New Roman"/>
                <w:b/>
                <w:sz w:val="24"/>
                <w:szCs w:val="24"/>
              </w:rPr>
              <w:t>_</w:t>
            </w:r>
            <w:proofErr w:type="gramEnd"/>
            <w:r w:rsidR="00A24530">
              <w:rPr>
                <w:rFonts w:ascii="Times New Roman" w:hAnsi="Times New Roman"/>
                <w:b/>
                <w:sz w:val="24"/>
                <w:szCs w:val="24"/>
              </w:rPr>
              <w:t>______</w:t>
            </w:r>
            <w:r w:rsidR="00A56B24">
              <w:rPr>
                <w:rFonts w:ascii="Times New Roman" w:hAnsi="Times New Roman"/>
                <w:b/>
                <w:sz w:val="24"/>
                <w:szCs w:val="24"/>
              </w:rPr>
              <w:t xml:space="preserve"> </w:t>
            </w:r>
            <w:r>
              <w:rPr>
                <w:rFonts w:ascii="Times New Roman" w:hAnsi="Times New Roman"/>
                <w:b/>
                <w:sz w:val="24"/>
                <w:szCs w:val="24"/>
              </w:rPr>
              <w:fldChar w:fldCharType="begin"/>
            </w:r>
            <w:r>
              <w:rPr>
                <w:rFonts w:ascii="Times New Roman" w:hAnsi="Times New Roman"/>
                <w:b/>
                <w:sz w:val="24"/>
                <w:szCs w:val="24"/>
              </w:rPr>
              <w:instrText xml:space="preserve"> DOCVARIABLE  ДатаГод  \* MERGEFORMAT </w:instrText>
            </w:r>
            <w:r>
              <w:rPr>
                <w:rFonts w:ascii="Times New Roman" w:hAnsi="Times New Roman"/>
                <w:b/>
                <w:sz w:val="24"/>
                <w:szCs w:val="24"/>
              </w:rPr>
              <w:fldChar w:fldCharType="separate"/>
            </w:r>
            <w:r>
              <w:rPr>
                <w:rFonts w:ascii="Times New Roman" w:hAnsi="Times New Roman"/>
                <w:b/>
                <w:sz w:val="24"/>
                <w:szCs w:val="24"/>
              </w:rPr>
              <w:t>2025</w:t>
            </w:r>
            <w:r>
              <w:rPr>
                <w:rFonts w:ascii="Times New Roman" w:hAnsi="Times New Roman"/>
                <w:b/>
                <w:sz w:val="24"/>
                <w:szCs w:val="24"/>
              </w:rPr>
              <w:fldChar w:fldCharType="end"/>
            </w:r>
            <w:r>
              <w:rPr>
                <w:rFonts w:ascii="Times New Roman" w:hAnsi="Times New Roman"/>
                <w:b/>
                <w:sz w:val="24"/>
                <w:szCs w:val="24"/>
              </w:rPr>
              <w:t xml:space="preserve"> года</w:t>
            </w:r>
          </w:p>
        </w:tc>
      </w:tr>
    </w:tbl>
    <w:p w14:paraId="25DF2FBB" w14:textId="77777777" w:rsidR="00780890" w:rsidRDefault="00780890" w:rsidP="00780890">
      <w:pPr>
        <w:spacing w:after="0" w:line="240" w:lineRule="auto"/>
        <w:jc w:val="center"/>
        <w:rPr>
          <w:rFonts w:ascii="Times New Roman" w:hAnsi="Times New Roman"/>
          <w:b/>
          <w:sz w:val="24"/>
          <w:szCs w:val="24"/>
        </w:rPr>
      </w:pPr>
    </w:p>
    <w:p w14:paraId="7E36E74E"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Общество с ограниченной ответственностью «ЭТАЛОН» (ООО «ЭТАЛОН»), именуемое в дальнейшем «Поставщик», в лице Генерального директора </w:t>
      </w:r>
      <w:proofErr w:type="spellStart"/>
      <w:r>
        <w:rPr>
          <w:rFonts w:ascii="Times New Roman" w:hAnsi="Times New Roman"/>
          <w:sz w:val="24"/>
          <w:szCs w:val="24"/>
        </w:rPr>
        <w:t>Токмаджана</w:t>
      </w:r>
      <w:proofErr w:type="spellEnd"/>
      <w:r>
        <w:rPr>
          <w:rFonts w:ascii="Times New Roman" w:hAnsi="Times New Roman"/>
          <w:sz w:val="24"/>
          <w:szCs w:val="24"/>
        </w:rPr>
        <w:t xml:space="preserve"> Богдана Валерьевича, действующего на основании Устава, с одной стороны, и</w:t>
      </w:r>
    </w:p>
    <w:p w14:paraId="1B549B64" w14:textId="2141584D" w:rsidR="00780890" w:rsidRDefault="00E15884" w:rsidP="00780890">
      <w:pPr>
        <w:spacing w:after="0" w:line="240" w:lineRule="auto"/>
        <w:ind w:firstLine="708"/>
        <w:jc w:val="both"/>
        <w:rPr>
          <w:rFonts w:ascii="Times New Roman" w:hAnsi="Times New Roman"/>
          <w:sz w:val="24"/>
          <w:szCs w:val="24"/>
        </w:rPr>
      </w:pPr>
      <w:r>
        <w:rPr>
          <w:rFonts w:ascii="Times New Roman" w:hAnsi="Times New Roman"/>
          <w:sz w:val="24"/>
          <w:szCs w:val="24"/>
        </w:rPr>
        <w:t>Общество с ограниченной ответственностью «</w:t>
      </w:r>
      <w:r w:rsidR="00A24530">
        <w:rPr>
          <w:rFonts w:ascii="Times New Roman" w:hAnsi="Times New Roman"/>
          <w:sz w:val="24"/>
          <w:szCs w:val="24"/>
        </w:rPr>
        <w:t>__________</w:t>
      </w:r>
      <w:r>
        <w:rPr>
          <w:rFonts w:ascii="Times New Roman" w:hAnsi="Times New Roman"/>
          <w:sz w:val="24"/>
          <w:szCs w:val="24"/>
        </w:rPr>
        <w:t>»</w:t>
      </w:r>
      <w:r w:rsidR="00A24530">
        <w:rPr>
          <w:rFonts w:ascii="Times New Roman" w:hAnsi="Times New Roman"/>
          <w:sz w:val="24"/>
          <w:szCs w:val="24"/>
        </w:rPr>
        <w:t xml:space="preserve">, </w:t>
      </w:r>
      <w:r w:rsidR="00780890">
        <w:rPr>
          <w:rFonts w:ascii="Times New Roman" w:hAnsi="Times New Roman"/>
          <w:sz w:val="24"/>
          <w:szCs w:val="24"/>
        </w:rPr>
        <w:t>именуемое в дальнейшем «Клиент», в лице</w:t>
      </w:r>
      <w:r>
        <w:rPr>
          <w:rFonts w:ascii="Times New Roman" w:hAnsi="Times New Roman"/>
          <w:sz w:val="24"/>
          <w:szCs w:val="24"/>
        </w:rPr>
        <w:t xml:space="preserve"> </w:t>
      </w:r>
      <w:r w:rsidR="00111FF6">
        <w:rPr>
          <w:rFonts w:ascii="Times New Roman" w:hAnsi="Times New Roman"/>
          <w:sz w:val="24"/>
          <w:szCs w:val="24"/>
        </w:rPr>
        <w:t xml:space="preserve">Генерального </w:t>
      </w:r>
      <w:r w:rsidR="00EF7D78">
        <w:rPr>
          <w:rFonts w:ascii="Times New Roman" w:hAnsi="Times New Roman"/>
          <w:sz w:val="24"/>
          <w:szCs w:val="24"/>
        </w:rPr>
        <w:t xml:space="preserve">директора </w:t>
      </w:r>
      <w:r w:rsidR="00A24530">
        <w:rPr>
          <w:rFonts w:ascii="Times New Roman" w:hAnsi="Times New Roman"/>
          <w:sz w:val="24"/>
          <w:szCs w:val="24"/>
        </w:rPr>
        <w:t>___________________________________________________</w:t>
      </w:r>
      <w:r w:rsidR="00780890">
        <w:rPr>
          <w:rFonts w:ascii="Times New Roman" w:hAnsi="Times New Roman"/>
          <w:sz w:val="24"/>
          <w:szCs w:val="24"/>
        </w:rPr>
        <w:t xml:space="preserve">, действующего на основании </w:t>
      </w:r>
      <w:r w:rsidR="006C58FE">
        <w:rPr>
          <w:rFonts w:ascii="Times New Roman" w:hAnsi="Times New Roman"/>
          <w:sz w:val="24"/>
          <w:szCs w:val="24"/>
        </w:rPr>
        <w:t>Устава</w:t>
      </w:r>
      <w:r w:rsidR="00780890">
        <w:rPr>
          <w:rFonts w:ascii="Times New Roman" w:hAnsi="Times New Roman"/>
          <w:sz w:val="24"/>
          <w:szCs w:val="24"/>
        </w:rPr>
        <w:t>, с другой стороны, вместе именуемые «Стороны», а по отдельности «Сторона», пришли к соглашению заключить настоящий смешанный договор в соответствии с требованиями части 3 статьи 421 Гражданского кодекса Российской Федерации (далее по тексту - Договор) о нижеследующем:</w:t>
      </w:r>
    </w:p>
    <w:p w14:paraId="17DA0F24" w14:textId="77777777" w:rsidR="00780890" w:rsidRDefault="00780890" w:rsidP="00780890">
      <w:pPr>
        <w:spacing w:after="0" w:line="240" w:lineRule="auto"/>
        <w:ind w:firstLine="708"/>
        <w:jc w:val="center"/>
        <w:rPr>
          <w:rFonts w:ascii="Times New Roman" w:hAnsi="Times New Roman"/>
          <w:sz w:val="24"/>
          <w:szCs w:val="24"/>
        </w:rPr>
      </w:pPr>
    </w:p>
    <w:p w14:paraId="23839A51" w14:textId="77777777" w:rsidR="00780890" w:rsidRDefault="00780890" w:rsidP="00780890">
      <w:pPr>
        <w:spacing w:after="0" w:line="240" w:lineRule="auto"/>
        <w:ind w:firstLine="708"/>
        <w:jc w:val="cente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1. ПРЕДМЕТ ДОГОВОРА</w:t>
      </w:r>
    </w:p>
    <w:p w14:paraId="0AC3DEC9" w14:textId="77777777" w:rsidR="00780890" w:rsidRDefault="00780890" w:rsidP="00780890">
      <w:pPr>
        <w:spacing w:after="0" w:line="240" w:lineRule="auto"/>
        <w:ind w:firstLine="708"/>
        <w:jc w:val="center"/>
        <w:rPr>
          <w:rFonts w:ascii="Times New Roman" w:hAnsi="Times New Roman"/>
          <w:b/>
          <w:sz w:val="24"/>
          <w:szCs w:val="24"/>
        </w:rPr>
      </w:pPr>
    </w:p>
    <w:p w14:paraId="174671D4"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1.1. Поставщик в сети АЗС «Эталон» обязуется поставлять Клиенту горюче-смазочные материалы (ГСМ), передавать Клиенту в собственность Сопутствующие товары, реализуемые Поставщиком в минимаркетах АЗС и оказывать услуги по мойке транспортных средств, а Клиент обязуется принимать и оплачивать ГСМ, Сопутствующие товары и Услуги в течение срока действия настоящего Договора с использованием топливных (смарт) карт.</w:t>
      </w:r>
    </w:p>
    <w:p w14:paraId="04899D53"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1.2. Фактическое количество поставленного ГСМ, сопутствующих товаров и услуг определяется исходя из данных учета по выборке Клиентом ГСМ, купли-продажи товаров и оказанных услуг на АЗС, и фиксируется в чеке, выдаваемом на АЗС Поставщика Клиенту.</w:t>
      </w:r>
    </w:p>
    <w:p w14:paraId="2E651B52"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1.3. Клиент получает во временное пользование у Поставщика Карты в пределах количества, указанного в заявке на получение Карт.</w:t>
      </w:r>
    </w:p>
    <w:p w14:paraId="77D5EC08"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1.4. Учет отпущенного ГСМ (топлива) на АЗС, сопутствующих товаров и услуг производится при помощи Карт. Карта не является платежным средством.</w:t>
      </w:r>
    </w:p>
    <w:p w14:paraId="64CCE78A"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1.5. Клиент вносит предоплату за ГСМ (топливо), товары и услуги на счет Поставщика по реквизитам, указанным в разделе Договора «Реквизиты и подписи Сторон». </w:t>
      </w:r>
    </w:p>
    <w:p w14:paraId="23DB840F"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1.6. Клиент самостоятельно определяет возможный объем распределения ГСМ (топлива), сопутствующих товаров и услуг на Карты в пределах оплаченного объема в соответствии с заявкой Клиента.</w:t>
      </w:r>
    </w:p>
    <w:p w14:paraId="3765EEA5"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1.7. Поставщик обеспечивает Клиенту возможность беспрепятственно получать ГСМ (топливо), сопутствующие товары и услуги по Картам на АЗС, работающих под маркой «Эталон».</w:t>
      </w:r>
    </w:p>
    <w:p w14:paraId="5C80F673" w14:textId="77777777" w:rsidR="00780890" w:rsidRDefault="00780890" w:rsidP="00780890">
      <w:pPr>
        <w:spacing w:after="0" w:line="240" w:lineRule="auto"/>
        <w:ind w:firstLine="708"/>
        <w:jc w:val="both"/>
        <w:rPr>
          <w:rFonts w:ascii="Times New Roman" w:hAnsi="Times New Roman"/>
          <w:sz w:val="24"/>
          <w:szCs w:val="24"/>
        </w:rPr>
      </w:pPr>
    </w:p>
    <w:p w14:paraId="5A7B70B1" w14:textId="77777777" w:rsidR="00780890" w:rsidRDefault="00780890" w:rsidP="00780890">
      <w:pPr>
        <w:spacing w:after="0" w:line="240" w:lineRule="auto"/>
        <w:ind w:firstLine="708"/>
        <w:jc w:val="center"/>
        <w:rPr>
          <w:rFonts w:ascii="Times New Roman" w:hAnsi="Times New Roman"/>
          <w:b/>
          <w:sz w:val="24"/>
          <w:szCs w:val="24"/>
        </w:rPr>
      </w:pPr>
      <w:r>
        <w:rPr>
          <w:rFonts w:ascii="Times New Roman" w:hAnsi="Times New Roman"/>
          <w:b/>
          <w:sz w:val="24"/>
          <w:szCs w:val="24"/>
        </w:rPr>
        <w:t>2. ПОРЯДОК ПОСТАВКИ ТОПЛИВА (ГСМ)</w:t>
      </w:r>
    </w:p>
    <w:p w14:paraId="4C9F2B1D" w14:textId="77777777" w:rsidR="00780890" w:rsidRDefault="00780890" w:rsidP="00780890">
      <w:pPr>
        <w:spacing w:after="0" w:line="240" w:lineRule="auto"/>
        <w:ind w:firstLine="708"/>
        <w:jc w:val="center"/>
        <w:rPr>
          <w:rFonts w:ascii="Times New Roman" w:hAnsi="Times New Roman"/>
          <w:b/>
          <w:sz w:val="24"/>
          <w:szCs w:val="24"/>
        </w:rPr>
      </w:pPr>
    </w:p>
    <w:p w14:paraId="1145D832"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2.1. Поставщик обязуется поставлять горюче-смазочные материалы (далее по тексту – топливо) для автомобильного транспорта Клиента с использованием системы топливных (смарт) карт через сеть АЗС Поставщика (Приложение №3). </w:t>
      </w:r>
    </w:p>
    <w:p w14:paraId="3F83B5C7"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2.1.1. Поставка топлива производится путем выборки топлива на АЗС Продавца держателем Карты Клиента по Картам через топливораздаточные колонки с использованием учетных терминалов Продавца для идентификации владельца Карты.</w:t>
      </w:r>
    </w:p>
    <w:p w14:paraId="3AE1754D"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2.1.2. Количество топливных (смарт) карт, вид и объем топлива, суточные или месячные лимиты выборки топлива указываются Клиентом в Акте приема-сдачи топливных (смарт) карт Поставщика.</w:t>
      </w:r>
    </w:p>
    <w:p w14:paraId="765DD4ED"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2.1.3. Датой поставки считается дата выборки топлива Клиентом, указанная в чеке учетного терминала.</w:t>
      </w:r>
    </w:p>
    <w:p w14:paraId="08BE6CA8"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2.1.4. Право собственности на Топливо переходят от Поставщика к Клиенту с момента фактической передачи Топлива Клиенту/Держателю карты.</w:t>
      </w:r>
    </w:p>
    <w:p w14:paraId="0C5B1385" w14:textId="77777777" w:rsidR="00780890" w:rsidRDefault="00780890" w:rsidP="00780890">
      <w:pPr>
        <w:spacing w:after="0" w:line="240" w:lineRule="auto"/>
        <w:ind w:firstLine="708"/>
        <w:jc w:val="both"/>
        <w:rPr>
          <w:rFonts w:ascii="Times New Roman" w:hAnsi="Times New Roman"/>
          <w:sz w:val="24"/>
          <w:szCs w:val="24"/>
        </w:rPr>
      </w:pPr>
    </w:p>
    <w:p w14:paraId="1D08886C"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w:t>
      </w:r>
      <w:r>
        <w:rPr>
          <w:rFonts w:ascii="Times New Roman" w:hAnsi="Times New Roman"/>
          <w:b/>
          <w:sz w:val="24"/>
          <w:szCs w:val="24"/>
        </w:rPr>
        <w:t>Обязанности Поставщика</w:t>
      </w:r>
      <w:r>
        <w:rPr>
          <w:rFonts w:ascii="Times New Roman" w:hAnsi="Times New Roman"/>
          <w:sz w:val="24"/>
          <w:szCs w:val="24"/>
        </w:rPr>
        <w:t>:</w:t>
      </w:r>
    </w:p>
    <w:p w14:paraId="6B664610"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2.2.1. Отпускать топливо Клиенту по топливным (смарт) картам через сеть АЗС «Эталон». </w:t>
      </w:r>
    </w:p>
    <w:p w14:paraId="4D9AC1CF"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2.2.2. Выдавать Клиенту в пользование топливные (смарт) карты и осуществлять их техническое сопровождение без дополнительной оплаты.</w:t>
      </w:r>
    </w:p>
    <w:p w14:paraId="4509EE8D"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2.2.3. Обеспечивать заправку автомобилей Клиента топливом по качеству соответствующему сертификату (паспорту) завода изготовителя.</w:t>
      </w:r>
    </w:p>
    <w:p w14:paraId="29117496"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2.2.4. Ознакомить Клиента с Правилами пользования топливной (смарт) картой.</w:t>
      </w:r>
    </w:p>
    <w:p w14:paraId="1DB25E69"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2.2.5. Выдавать по заявке Клиента распечатку по топливным (смарт) картам за определенный период обслуживания с указанием даты, времени, точки обслуживания, вида топлива, количества отпущенного топлива, без дополнительной оплаты.</w:t>
      </w:r>
    </w:p>
    <w:p w14:paraId="5EDC934C" w14:textId="77777777" w:rsidR="00780890" w:rsidRDefault="00780890" w:rsidP="00780890">
      <w:pPr>
        <w:spacing w:after="0" w:line="240" w:lineRule="auto"/>
        <w:ind w:firstLine="708"/>
        <w:jc w:val="both"/>
        <w:rPr>
          <w:rFonts w:ascii="Times New Roman" w:hAnsi="Times New Roman"/>
          <w:sz w:val="24"/>
          <w:szCs w:val="24"/>
        </w:rPr>
      </w:pPr>
    </w:p>
    <w:p w14:paraId="4F0BAA71"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b/>
          <w:sz w:val="24"/>
          <w:szCs w:val="24"/>
        </w:rPr>
        <w:t>2.3.</w:t>
      </w:r>
      <w:r>
        <w:rPr>
          <w:rFonts w:ascii="Times New Roman" w:hAnsi="Times New Roman"/>
          <w:b/>
          <w:sz w:val="24"/>
          <w:szCs w:val="24"/>
        </w:rPr>
        <w:tab/>
        <w:t>Обязанности Клиента</w:t>
      </w:r>
      <w:r>
        <w:rPr>
          <w:rFonts w:ascii="Times New Roman" w:hAnsi="Times New Roman"/>
          <w:sz w:val="24"/>
          <w:szCs w:val="24"/>
        </w:rPr>
        <w:t>:</w:t>
      </w:r>
    </w:p>
    <w:p w14:paraId="0D96971B"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2.3.1. Осуществлять оплату за полученное топливо в срок, установленный настоящим Договором.</w:t>
      </w:r>
    </w:p>
    <w:p w14:paraId="652FA96B"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2.3.2. Самостоятельно с помощью личного кабинета по адресу: http://oil.azs-etalon.ru/ отслеживать остаток денежных средств на расчетном счете или по телефону: (3462) 34-50-56, 8-922-435-50-53.</w:t>
      </w:r>
    </w:p>
    <w:p w14:paraId="70835A11"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2.3.3. Получить топливные карты в офисе Поставщика (смарт-карты выдаются по Акту приема-передачи), Приложение №2 настоящего договора поставки ГСМ, при наличии доверенности, оформленной на представителя Клиента, получающего эти смарт-карты.</w:t>
      </w:r>
    </w:p>
    <w:p w14:paraId="7A23231A"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2.3.4. При изменении потребности в количестве единиц смарт-карт Клиент обязан письменно уведомить Поставщика и получить новую или сдать не используемую пластиковую (смарт) карту.</w:t>
      </w:r>
    </w:p>
    <w:p w14:paraId="31069010"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2.3.5. Ознакомить водителей с Правилами пользования топливными (смарт) картами и соблюдать эти правила (Приложение № 4).</w:t>
      </w:r>
    </w:p>
    <w:p w14:paraId="63D173C7"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2.3.6. Клиент полностью несет ответственность за использование топливных (смарт) карт с момента получения их в офисе Поставщика. В случае если произошла утеря, кража либо порча пластиковой карты, Клиент с целью ее блокировки обязан в течение суток уведомить Поставщика. Уведомление может быть передано в письменной форме (в том числе с использованием факсимильной связи) в рабочие дни недели, либо устно по телефону 8-922-435-50-53 в выходные и праздничные дни с обязательным письменным подтверждением в рабочее время.  Время блокировки карты составляет 3 (три) часа с момента уведомления.</w:t>
      </w:r>
    </w:p>
    <w:p w14:paraId="75537B72"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В случае невыполнения Клиентом выше указанных действий Поставщик не несет ответственность за несанкционированные действия третьих лиц по использованию топливной (смарт) карты.</w:t>
      </w:r>
    </w:p>
    <w:p w14:paraId="1EB3C2AC"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2.3.7. При расторжении Договора Клиент возвращает Поставщику топливные (смарт) карты по Акту приема-сдачи в работоспособном состоянии. При утере или порче топливной (смарт) карты Клиент возмещает Поставщику стоимость карты в размере 500 рублей на основании выставленного счета и акта «Возмещение ущерба при утере/ порче топливной (смарт) карты».</w:t>
      </w:r>
    </w:p>
    <w:p w14:paraId="713FF681"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2.3.8. Клиент ежемесячно забирает универсально передаточный документ за прошедший месяц, начиная с 5-го (пятого) числа каждого месяца по адресу: г. Сургут, ул. </w:t>
      </w:r>
      <w:r>
        <w:rPr>
          <w:rFonts w:ascii="Times New Roman" w:hAnsi="Times New Roman"/>
          <w:sz w:val="24"/>
          <w:szCs w:val="24"/>
        </w:rPr>
        <w:lastRenderedPageBreak/>
        <w:t>Чехова, д. 6/2, оф.303. Первичные бухгалтерские документы выдаются при наличии доверенности, оформленной на представителя Клиента, получающего эти документы. Клиент также может получать документы в электронном виде, подписанные электронной цифровой подписью в порядке, установленным в п. 2.3.9. Клиент должен вернуть подписанные накладные и/или возражения к ним в срок до 25 числа месяца следующего за отчетным.</w:t>
      </w:r>
    </w:p>
    <w:p w14:paraId="3DE0B1A4"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2.3.9.</w:t>
      </w:r>
      <w:r>
        <w:rPr>
          <w:rFonts w:ascii="Times New Roman" w:hAnsi="Times New Roman"/>
          <w:sz w:val="24"/>
          <w:szCs w:val="24"/>
        </w:rPr>
        <w:tab/>
        <w:t>Для участия в ЭДО Сторонам необходимо:</w:t>
      </w:r>
    </w:p>
    <w:p w14:paraId="700BC74D"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Заключить договор на выпуск квалифицированных сертификатов с любым Удостоверяющим центром, аккредитованным по требованиям Закона «Об электронной подписи», и получить квалифицированные сертификаты электронных ключей проверки ЭП уполномоченных лиц.</w:t>
      </w:r>
    </w:p>
    <w:p w14:paraId="0EE9D64D"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Самостоятельно обеспечить установку, настройку средств ЭП в соответствии с требованиями действующего законодательства и регламентами Удостоверяющего центра.</w:t>
      </w:r>
    </w:p>
    <w:p w14:paraId="3BCF0F3B"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ЭДО осуществляется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от 06.04.2011 № 63-ФЗ «Об электронной подписи», приказом Минфина России от 10.11.2015 №174н.</w:t>
      </w:r>
    </w:p>
    <w:p w14:paraId="11881A4F"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Стороны пришли к соглашению об обмене следующими формализованными и неформализованными ЭД:</w:t>
      </w:r>
    </w:p>
    <w:p w14:paraId="2D66144E"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Формализованные ЭД:</w:t>
      </w:r>
    </w:p>
    <w:p w14:paraId="4025B260"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счет-фактура составляется в формате ХМL, утвержденном приказом ФНС России от 19.12.2018 № ММВ-7-15/820@ «Об утверждении формата счета-фактуры,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и формата представления документа об отгрузке товаров (выполнении работ), передаче имущественных прав (документа об оказании услуг) в электронной форме» (далее - Приказ ФНС России №ММВ-7-15/820@);</w:t>
      </w:r>
    </w:p>
    <w:p w14:paraId="0138F601"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корректировочный счет-фактура составляется в формате ХМL, утвержденном приказом ФНС России от 13.04.2016 № ММВ-7-15/189 «Об утверждении формата корректировочного счета-фактуры и формата предоставления документа об изменении стоимости отгруженных товаров (выполненных работ, оказания услуг), переданных имущественных прав, включающего в себя корректировочный счет-фактуру, в электронной форме»;</w:t>
      </w:r>
    </w:p>
    <w:p w14:paraId="014231C6"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первичный учетный документ, оформляющий приемку-передачу товаров (ТОРГ-12), составляется в формате ХМL, утвержденном Приказом ФНС России № ММВ-7-15/820@;</w:t>
      </w:r>
    </w:p>
    <w:p w14:paraId="637C2F41"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УПД составляется в формате ХМL, утвержденном Приказом ФНС России № ММВ-7- 15/820@.</w:t>
      </w:r>
    </w:p>
    <w:p w14:paraId="2E2DAA0A"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Обмен иными формализованными и неформализованными ЭД осуществляется при наличии технической возможности выпуска, подписания и (или) хранения таких документов Сторонами договора.</w:t>
      </w:r>
    </w:p>
    <w:p w14:paraId="28E10F8F"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Стороны обязаны информировать друг друга о невозможности обмена документами в электронном виде, подписанными квалифицированной ЭП, в случаях технического сбоя внутренних систем Стороны, СЭДО или внешних каналов связи. В этом случае в период действия такого сбоя Стороны проводят обмен документами на бумажном носителе с подписанием собственноручной подписью.</w:t>
      </w:r>
    </w:p>
    <w:p w14:paraId="5D1EB731"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Датой выставления Стороне ЭД/Пакета ЭД по телекоммуникационным каналам связи считается дата поступления файла ЭД/Пакета ЭД Оператору ЭДО от другой Стороны, указанная в подтверждении этого Оператора ЭДО.</w:t>
      </w:r>
    </w:p>
    <w:p w14:paraId="7E66AF42"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Датой получения Стороной ЭД/Пакета ЭД по телекоммуникационным каналам связи считается дата направления ей Оператором ЭДО файла ЭД/Пакета ЭД другой Стороной, указанная в подтверждении этого Оператора ЭДО.</w:t>
      </w:r>
    </w:p>
    <w:p w14:paraId="445E7CB9"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Участники ЭДО обеспечивают хранение ЭД/Пакета ЭД, подписанных ЭП (составление и выставление которых предусмотрено настоящим Соглашением), совместно с применявшимся для формирования ЭП указанных документов Сертификатом ключа подписи в течение срока, установленного для хранения счетов-фактур.</w:t>
      </w:r>
    </w:p>
    <w:p w14:paraId="77E3A7E2"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Получение документов в электронном виде и подписанных электронной цифровой подписью в порядке, эквивалентно получению документов на бумажном носителе и является необходимым достаточным условием, позволяющим установить, что ЭД исходит от Стороны, его направившей.</w:t>
      </w:r>
    </w:p>
    <w:p w14:paraId="73AC91C5"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2.3.10. Клиент имеет право закрепить ответственное лицо на получение первичных бухгалтерских документов (Приложение № 1 «Список ответственных лиц, которым Клиент доверяет право подписи на документах, подтверждающих реализацию (отпуск) ГСМ по смарт-картам»).  </w:t>
      </w:r>
    </w:p>
    <w:p w14:paraId="3E611865"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Клиент обязан уведомить Поставщика об изменении состава представителей, перечня выданных и аннулированных доверенностей, в случае неполучения уведомления об изменении Списка все лица в списке ответственных лиц или по доверенности признаются надлежащими представителями клиента.</w:t>
      </w:r>
    </w:p>
    <w:p w14:paraId="2DF1AED6"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2.3.11. Клиент обязан соблюдать на автозаправочных станциях требования техники безопасности, пожарной безопасности, правила охраны окружающей среды, а также иные требования действующего законодательства РФ.</w:t>
      </w:r>
    </w:p>
    <w:p w14:paraId="2BCD20E9" w14:textId="77777777" w:rsidR="00780890" w:rsidRDefault="00780890" w:rsidP="00780890">
      <w:pPr>
        <w:spacing w:after="0" w:line="240" w:lineRule="auto"/>
        <w:ind w:firstLine="708"/>
        <w:jc w:val="both"/>
        <w:rPr>
          <w:rFonts w:ascii="Times New Roman" w:hAnsi="Times New Roman"/>
          <w:sz w:val="24"/>
          <w:szCs w:val="24"/>
        </w:rPr>
      </w:pPr>
    </w:p>
    <w:p w14:paraId="777443F6" w14:textId="77777777" w:rsidR="00780890" w:rsidRDefault="00780890" w:rsidP="00780890">
      <w:pPr>
        <w:spacing w:after="0" w:line="240" w:lineRule="auto"/>
        <w:ind w:firstLine="708"/>
        <w:jc w:val="both"/>
        <w:rPr>
          <w:rFonts w:ascii="Times New Roman" w:hAnsi="Times New Roman"/>
          <w:b/>
          <w:sz w:val="24"/>
          <w:szCs w:val="24"/>
        </w:rPr>
      </w:pPr>
      <w:r>
        <w:rPr>
          <w:rFonts w:ascii="Times New Roman" w:hAnsi="Times New Roman"/>
          <w:b/>
          <w:sz w:val="24"/>
          <w:szCs w:val="24"/>
        </w:rPr>
        <w:t>2.4. Качество топлива</w:t>
      </w:r>
    </w:p>
    <w:p w14:paraId="426032D9"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2.4.1. Качество поставляемого топлива должно соответствовать ГОСТам и ТУ на данный вид топлива и подтверждаться сертификатом (паспортом) качества, выданным заводом-производителем. </w:t>
      </w:r>
    </w:p>
    <w:p w14:paraId="7F8B79AF"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2.4.2. Клиент, которому передано топливо ненадлежащего качества, вправе по своему выбору потребовать от Продавца, а Продавец обязан исполнить требование о:</w:t>
      </w:r>
    </w:p>
    <w:p w14:paraId="24C81A06"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возмещении стоимости некачественного топлива;</w:t>
      </w:r>
    </w:p>
    <w:p w14:paraId="2B9B1DF1"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возмещении ущерба, понесенного Клиентом в связи с использованием некачественного топлива.</w:t>
      </w:r>
    </w:p>
    <w:p w14:paraId="78D85E25"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2.4.3. Подтверждением ненадлежащего качества топлива, а также основанием для возмещения ущерба служит акт экспертизы независимой экспертной организации, аккредитованной при Госстандарте России, на предмет подтверждения причины поломки транспортного средства Клиента. В случае подтверждения экспертной организацией факта поломки транспортного средства Клиента по причине заправки транспортного средства некачественным топливом Продавец возмещает Клиенту причиненный ущерб и затраты на проведение независимой экспертизы.</w:t>
      </w:r>
    </w:p>
    <w:p w14:paraId="1FA0A91B" w14:textId="77777777" w:rsidR="00780890" w:rsidRDefault="00780890" w:rsidP="00780890">
      <w:pPr>
        <w:spacing w:after="0" w:line="240" w:lineRule="auto"/>
        <w:ind w:firstLine="708"/>
        <w:jc w:val="both"/>
        <w:rPr>
          <w:rFonts w:ascii="Times New Roman" w:hAnsi="Times New Roman"/>
          <w:sz w:val="24"/>
          <w:szCs w:val="24"/>
        </w:rPr>
      </w:pPr>
    </w:p>
    <w:p w14:paraId="7184276E" w14:textId="77777777" w:rsidR="00780890" w:rsidRDefault="00780890" w:rsidP="00780890">
      <w:pPr>
        <w:spacing w:after="0" w:line="240" w:lineRule="auto"/>
        <w:ind w:firstLine="708"/>
        <w:rPr>
          <w:rFonts w:ascii="Times New Roman" w:hAnsi="Times New Roman"/>
          <w:b/>
          <w:sz w:val="24"/>
          <w:szCs w:val="24"/>
        </w:rPr>
      </w:pPr>
      <w:r>
        <w:rPr>
          <w:rFonts w:ascii="Times New Roman" w:hAnsi="Times New Roman"/>
          <w:b/>
          <w:sz w:val="24"/>
          <w:szCs w:val="24"/>
        </w:rPr>
        <w:t>2.5. Стоимость топлива и порядок расчетов</w:t>
      </w:r>
    </w:p>
    <w:p w14:paraId="75E990C2"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2.5.1.</w:t>
      </w:r>
      <w:r>
        <w:rPr>
          <w:rFonts w:ascii="Times New Roman" w:hAnsi="Times New Roman"/>
          <w:sz w:val="24"/>
          <w:szCs w:val="24"/>
        </w:rPr>
        <w:tab/>
        <w:t xml:space="preserve"> Цена 1-го литра топлива на АЗС устанавливается Поставщиком без согласования с Клиентом и оформляется приказом.  </w:t>
      </w:r>
    </w:p>
    <w:p w14:paraId="1C634E9A"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В целях информирования Клиента о стоимости топлива в день его отпуска на АЗС Поставщика, установленная Поставщиком цена 1-го литра топлива указывается на стеле, расположенной на АЗС.</w:t>
      </w:r>
    </w:p>
    <w:p w14:paraId="28CB219E"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 изменении цен на топливо в установленном порядке, изменение стоимости отпускаемого топлива на стеле, расположенной на АЗС, производится с даты приказа о вводе новых цен в действие. </w:t>
      </w:r>
    </w:p>
    <w:p w14:paraId="13D582AB"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Клиент вправе ознакомиться с изданными Поставщиком приказами, регулирующими цены на горюче-смазочные материалы, в офисе Поставщика или на АЗС.</w:t>
      </w:r>
    </w:p>
    <w:p w14:paraId="01028C8D"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2.5.2.</w:t>
      </w:r>
      <w:r>
        <w:rPr>
          <w:rFonts w:ascii="Times New Roman" w:hAnsi="Times New Roman"/>
          <w:sz w:val="24"/>
          <w:szCs w:val="24"/>
        </w:rPr>
        <w:tab/>
        <w:t xml:space="preserve">Клиент оплачивает стоимость ГСМ путем внесения на расчетный счет Поставщика 100%-ной предоплаты за следующий месяц. Количество ГСМ для предоплаты определяется Клиентом самостоятельно. </w:t>
      </w:r>
    </w:p>
    <w:p w14:paraId="59D6BA10"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Обязательства Клиента считаются выполненными с момента поступления денежных средств на расчетный счет Поставщика. </w:t>
      </w:r>
    </w:p>
    <w:p w14:paraId="1DACE489"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2.5.3 Поставщик осуществляет ведение учета отпущенного топлива по дате, времени, точке обслуживания, виду топлива и его количеству.</w:t>
      </w:r>
    </w:p>
    <w:p w14:paraId="0CC83038"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2.5.4.</w:t>
      </w:r>
      <w:r>
        <w:rPr>
          <w:rFonts w:ascii="Times New Roman" w:hAnsi="Times New Roman"/>
          <w:sz w:val="24"/>
          <w:szCs w:val="24"/>
        </w:rPr>
        <w:tab/>
        <w:t>Стороны установили, что документами, подтверждающими реализацию (отпуск) топлива по настоящему Договору, являются отчет «Реализация автомобильного топлива по картам», на основании которых Поставщик выставляет универсально передаточный документ.</w:t>
      </w:r>
    </w:p>
    <w:p w14:paraId="76EE7CA7"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2.5.5.</w:t>
      </w:r>
      <w:r>
        <w:rPr>
          <w:rFonts w:ascii="Times New Roman" w:hAnsi="Times New Roman"/>
          <w:sz w:val="24"/>
          <w:szCs w:val="24"/>
        </w:rPr>
        <w:tab/>
        <w:t>Поставщик ежеквартально составляет Акт сверки взаиморасчетов и выдает Клиенту, начиная с 5-го (пятого) числа месяца следующего за отчетным. Акт сверки является документом, подтверждающим безусловность требований Поставщика к Клиенту и в случае наступления задолженности Клиента перед Поставщиком признание Клиентом своей задолженности перед Поставщиком.</w:t>
      </w:r>
    </w:p>
    <w:p w14:paraId="3631083B"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 В случае если на представленный Поставщиком акт сверки от Клиента до конца месяца следующего за отчетным не поступит возражений, данный акт будет считаться подтвержденным Клиентом независимо от наличия подписи уполномоченного лица Клиента на самом документе.</w:t>
      </w:r>
    </w:p>
    <w:p w14:paraId="12159920"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В случае если Клиент в течении 10 дней начиная с 5-го (пятого) числа месяца следующего за отчетным не забрал первичную документацию у Поставщика он признает реализацию ГСМ в соответствии с первичной бухгалтерской документацией и отчетом «Реализация автомобильного топлива по  картам» независимо от наличия подписи уполномоченного лица Клиента на самом документе.</w:t>
      </w:r>
    </w:p>
    <w:p w14:paraId="61A0245C"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2.5.6. В случае если Поставщик произвел поставку топлива Клиенту без предварительной оплаты, и расчет за поставленное топливо не произведен Клиентом в полном объеме в срок до 10 (десятого) числа месяца, следующего за отчетным. Поставщик имеет право требовать оплаты неустойки в размере 0,2% от суммы задолженности за каждый день, начиная с даты отпуска топлива. Клиент обязан оплатить неустойку в течение 5 (пяти) банковских дней с момента получения указанного требования. При наличии предъявленных, но неоплаченных штрафных санкций, платежи Клиента независимо от назначения платежа в платежном поручении, идут в первую очередь в погашение штрафных санкций, а затем в счет оплаты отпущенного топлива.</w:t>
      </w:r>
    </w:p>
    <w:p w14:paraId="579FBF0D" w14:textId="77777777" w:rsidR="00780890" w:rsidRDefault="00780890" w:rsidP="00780890">
      <w:pPr>
        <w:spacing w:after="0" w:line="240" w:lineRule="auto"/>
        <w:ind w:firstLine="708"/>
        <w:jc w:val="both"/>
        <w:rPr>
          <w:rFonts w:ascii="Times New Roman" w:hAnsi="Times New Roman"/>
          <w:sz w:val="24"/>
          <w:szCs w:val="24"/>
        </w:rPr>
      </w:pPr>
    </w:p>
    <w:p w14:paraId="26714990" w14:textId="77777777" w:rsidR="00780890" w:rsidRDefault="00780890" w:rsidP="00780890">
      <w:pPr>
        <w:spacing w:after="0" w:line="240" w:lineRule="auto"/>
        <w:ind w:firstLine="708"/>
        <w:jc w:val="center"/>
        <w:rPr>
          <w:rFonts w:ascii="Times New Roman" w:hAnsi="Times New Roman"/>
          <w:b/>
          <w:sz w:val="24"/>
          <w:szCs w:val="24"/>
        </w:rPr>
      </w:pPr>
      <w:r>
        <w:rPr>
          <w:rFonts w:ascii="Times New Roman" w:hAnsi="Times New Roman"/>
          <w:b/>
          <w:sz w:val="24"/>
          <w:szCs w:val="24"/>
        </w:rPr>
        <w:t>3. УСЛУГИ ПО МОЙКЕ ТРАНСПОРТНЫХ СРЕДСТВ</w:t>
      </w:r>
    </w:p>
    <w:p w14:paraId="631FEC1B" w14:textId="77777777" w:rsidR="00780890" w:rsidRDefault="00780890" w:rsidP="00780890">
      <w:pPr>
        <w:spacing w:after="0" w:line="240" w:lineRule="auto"/>
        <w:ind w:firstLine="708"/>
        <w:jc w:val="center"/>
        <w:rPr>
          <w:rFonts w:ascii="Times New Roman" w:hAnsi="Times New Roman"/>
          <w:b/>
          <w:sz w:val="24"/>
          <w:szCs w:val="24"/>
        </w:rPr>
      </w:pPr>
    </w:p>
    <w:p w14:paraId="5AB1BCFF" w14:textId="70D36361"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3.1. Поставщик как Исполнитель Услуги обязуется оказывать услуги по мойке транспортных средств Клиента с использованием системы пластиковых (смарт) карт, а Клиент обязуется оплачивать оказанные услуги </w:t>
      </w:r>
      <w:r w:rsidR="00A26CCB">
        <w:rPr>
          <w:rFonts w:ascii="Times New Roman" w:hAnsi="Times New Roman"/>
          <w:sz w:val="24"/>
          <w:szCs w:val="24"/>
        </w:rPr>
        <w:t>согласно прейскуранту</w:t>
      </w:r>
      <w:r>
        <w:rPr>
          <w:rFonts w:ascii="Times New Roman" w:hAnsi="Times New Roman"/>
          <w:sz w:val="24"/>
          <w:szCs w:val="24"/>
        </w:rPr>
        <w:t xml:space="preserve"> действующего на мойке в момент оказания услуги. </w:t>
      </w:r>
    </w:p>
    <w:p w14:paraId="6FAC5FC5"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3.1.2. Мойка автомобилей представляет собой автоматизированный комплекс, предназначенный для мытья автомобиля Клиента. Мойка осуществляется под высоким давлением воды, в процессе наносится эмульсия, пена, проводится сушка, при необходимости наносится воск. </w:t>
      </w:r>
    </w:p>
    <w:p w14:paraId="42E3004D"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3.1.3. Количество пластиковых (смарт) карт указываются Клиентом в Акте приема-сдачи топливных (смарт) карт Клиента.</w:t>
      </w:r>
    </w:p>
    <w:p w14:paraId="198F6E01" w14:textId="77777777" w:rsidR="00780890" w:rsidRDefault="00780890" w:rsidP="00780890">
      <w:pPr>
        <w:spacing w:after="0" w:line="240" w:lineRule="auto"/>
        <w:ind w:firstLine="708"/>
        <w:rPr>
          <w:rFonts w:ascii="Times New Roman" w:hAnsi="Times New Roman"/>
          <w:b/>
          <w:sz w:val="24"/>
          <w:szCs w:val="24"/>
        </w:rPr>
      </w:pPr>
      <w:r>
        <w:rPr>
          <w:rFonts w:ascii="Times New Roman" w:hAnsi="Times New Roman"/>
          <w:b/>
          <w:sz w:val="24"/>
          <w:szCs w:val="24"/>
        </w:rPr>
        <w:t>3.2. Права и обязанности сторон</w:t>
      </w:r>
    </w:p>
    <w:p w14:paraId="2E7BE2A6"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3.2.1. Поставщик как Исполнитель Услуги обязуется:</w:t>
      </w:r>
    </w:p>
    <w:p w14:paraId="61B2BC51"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3.2.2. Осуществлять мойку автомобиля ЗАКАЗЧИКА по пластиковым (смарт) картам на АЗС «Эталон» по адресу: ХМАО-Югра, город Сургут, ул. Профсоюзов, 15/1.</w:t>
      </w:r>
    </w:p>
    <w:p w14:paraId="20EF4A3E"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3.2.2. Выдавать Клиенту в пользование пластиковые (смарт) карты и осуществлять их техническое сопровождение без дополнительной оплаты.</w:t>
      </w:r>
    </w:p>
    <w:p w14:paraId="16FFE5B2"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3.2.3. В течение установленного Поставщиком режима работы: с 09:00 до 21:00 принимать для оказания услуг по мойке автомобили Клиента в порядке, определенном настоящим договором. </w:t>
      </w:r>
    </w:p>
    <w:p w14:paraId="721BA7D7"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3.2.4. Оказывать услуги по мойке автомобилей с использованием высококачественных моющих средств с химическим составом, обеспечивающим качественную мойку и сохранность лакокрасочного покрытия и других поверхностей автомобиля. </w:t>
      </w:r>
    </w:p>
    <w:p w14:paraId="2A02DC91"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3.2.5. Обеспечивать технологический процесс мойки автомобилей сертифицированными расходными материалами; извещать Клиента о сроках окончания оказания услуг. </w:t>
      </w:r>
    </w:p>
    <w:p w14:paraId="4AD46B16"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3.2.6. Предоставлять уполномоченным представителям Клиента документацию по исполнению настоящего договора (универсальный передаточный документ, детализацию на оказание услуг). </w:t>
      </w:r>
    </w:p>
    <w:p w14:paraId="521CFE9D"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3.2.7. Обеспечивать гибкую процедуру размещения заказа по оказанию услуг: </w:t>
      </w:r>
    </w:p>
    <w:p w14:paraId="3D609BC9"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 размещение заявок на мойку по телефону: 8 (922) 249-37-87; </w:t>
      </w:r>
    </w:p>
    <w:p w14:paraId="3E454430"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 доступ сотрудника Заказчика на мойку для осуществления контроля за качеством оказания услуг по мойке автотранспорта. </w:t>
      </w:r>
    </w:p>
    <w:p w14:paraId="0255BAEF"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3.2.8. Устранить замечания к качеству оказываемых услуг и недоработки по требованию представителя Клиента (водителя автомобиля Клиента). </w:t>
      </w:r>
    </w:p>
    <w:p w14:paraId="2DF11FF8"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3.2.9. Выдавать по заявке Клиента детализацию на оказание услуг (детально по картам) за определенный период обслуживания с указанием даты, времени, точки обслуживания и наименованием товара.</w:t>
      </w:r>
    </w:p>
    <w:p w14:paraId="166428F7"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3.3. Клиент как Заказчик обязуется:</w:t>
      </w:r>
      <w:r>
        <w:rPr>
          <w:rFonts w:ascii="Times New Roman" w:hAnsi="Times New Roman"/>
          <w:sz w:val="24"/>
          <w:szCs w:val="24"/>
        </w:rPr>
        <w:tab/>
      </w:r>
    </w:p>
    <w:p w14:paraId="1B845B3B"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3.3.1. Своевременно оплачивать услуги по мойке автомобилей, оказанные Поставщиком, в размере и на условиях, предусмотренных настоящим договором. </w:t>
      </w:r>
    </w:p>
    <w:p w14:paraId="3FACB58F"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3.3.2. Клиент в любое время вправе проверять ход и качество оказания услуг, не вмешиваясь в деятельность Поставщика. </w:t>
      </w:r>
    </w:p>
    <w:p w14:paraId="5FBE0198"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3.3.3. Получить пластиковые карты в офисе Поставщика (смарт-карты выдаются по Акту приема-передачи), при наличии доверенности, оформленной на представителя </w:t>
      </w:r>
      <w:proofErr w:type="gramStart"/>
      <w:r>
        <w:rPr>
          <w:rFonts w:ascii="Times New Roman" w:hAnsi="Times New Roman"/>
          <w:sz w:val="24"/>
          <w:szCs w:val="24"/>
        </w:rPr>
        <w:t>Клиента</w:t>
      </w:r>
      <w:proofErr w:type="gramEnd"/>
      <w:r>
        <w:rPr>
          <w:rFonts w:ascii="Times New Roman" w:hAnsi="Times New Roman"/>
          <w:sz w:val="24"/>
          <w:szCs w:val="24"/>
        </w:rPr>
        <w:t xml:space="preserve"> получающего эти смарт-карты.</w:t>
      </w:r>
    </w:p>
    <w:p w14:paraId="17500B79"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3.3.4. При изменении потребности в количестве единиц смарт-карт Клиент обязан письменно уведомить Поставщика и получить новую или сдать не используемую пластиковую (смарт) карту.</w:t>
      </w:r>
    </w:p>
    <w:p w14:paraId="74D4DFF8"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3.3.5. Клиент полностью несет ответственность за использование пластиковых (смарт) карт с момента получения их в офисе Поставщика. В случае если произошла утеря, кража либо порча пластиковой карты, Заказчик с целью ее блокировки обязан в течение суток уведомить Поставщика. Уведомление может быть передано в письменной форме (в том числе с использованием факсимильной связи) в рабочие дни недели, либо устно по телефону 8-922-435-50-53 в выходные и праздничные дни с обязательным письменным подтверждением в рабочее время.  Время блокировки карты составляет 3 (три) часа с момента уведомления.</w:t>
      </w:r>
    </w:p>
    <w:p w14:paraId="25A12415"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В случае невыполнения Клиентом выше указанных действий Поставщик не несет ответственность за несанкционированные действия третьих лиц по использованию пластиковой (смарт) карты.</w:t>
      </w:r>
    </w:p>
    <w:p w14:paraId="31F1FE31"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3.3.6. При расторжении Договора Клиент возвращает Поставщику пластиковые (смарт) карты по Акту приема-сдачи в работоспособном состоянии. При утере или порче пластиковой (смарт) карты Клиент возмещает Поставщику стоимость карты в размере 1000 рублей на основании выставленного счета и акта «Возмещение ущерба при утере/порче пластиковой (смарт) карты».</w:t>
      </w:r>
    </w:p>
    <w:p w14:paraId="2BB158FF"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3.3.7. Клиент ежемесячно забирает универсально передаточный документ за прошедший месяц, начиная с 5-го (пятого) числа каждого месяца по адресу: г. Сургут, ул. Чехова, д. 6/2, оф.303. Первичные бухгалтерские документы выдаются при наличии </w:t>
      </w:r>
      <w:r>
        <w:rPr>
          <w:rFonts w:ascii="Times New Roman" w:hAnsi="Times New Roman"/>
          <w:sz w:val="24"/>
          <w:szCs w:val="24"/>
        </w:rPr>
        <w:lastRenderedPageBreak/>
        <w:t>доверенности, оформленной на представителя Клиента, получающего эти документы.  Клиент должен вернуть подписанные накладные и/или возражения к ним в срок до 15 числа месяца следующего за отчетным.</w:t>
      </w:r>
    </w:p>
    <w:p w14:paraId="4DAFF525" w14:textId="77777777" w:rsidR="00780890" w:rsidRDefault="00780890" w:rsidP="00780890">
      <w:pPr>
        <w:spacing w:after="0" w:line="240" w:lineRule="auto"/>
        <w:ind w:firstLine="708"/>
        <w:jc w:val="both"/>
        <w:rPr>
          <w:rFonts w:ascii="Times New Roman" w:hAnsi="Times New Roman"/>
          <w:sz w:val="24"/>
          <w:szCs w:val="24"/>
        </w:rPr>
      </w:pPr>
    </w:p>
    <w:p w14:paraId="725C635B" w14:textId="77777777" w:rsidR="00780890" w:rsidRDefault="00780890" w:rsidP="00780890">
      <w:pPr>
        <w:spacing w:after="0" w:line="240" w:lineRule="auto"/>
        <w:ind w:firstLine="708"/>
        <w:jc w:val="both"/>
        <w:rPr>
          <w:rFonts w:ascii="Times New Roman" w:hAnsi="Times New Roman"/>
          <w:b/>
          <w:sz w:val="24"/>
          <w:szCs w:val="24"/>
        </w:rPr>
      </w:pPr>
      <w:r>
        <w:rPr>
          <w:rFonts w:ascii="Times New Roman" w:hAnsi="Times New Roman"/>
          <w:b/>
          <w:sz w:val="24"/>
          <w:szCs w:val="24"/>
        </w:rPr>
        <w:t>3.4. Порядок оказания Услуг</w:t>
      </w:r>
    </w:p>
    <w:p w14:paraId="5D5C8EDF"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3.4.1. Услуг по мойке автомобиля Клиента, оказываются Поставщиком на основании предварительных заявок Клиента. В предварительной заявке должны быть указаны следующие реквизиты: автомобиль (перечень автомобилей), направляемый на мойку, с указанием его модели и государственного регистрационного знака (номера), номер договора, дата. </w:t>
      </w:r>
    </w:p>
    <w:p w14:paraId="42E1E1BF"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3.4.2. Исполнение заявок по оказанию услуг осуществляются Поставщиком в согласованные с Клиентом сроки. Срок исполнения заявки должен составлять не более 24 часов с момента направления заявки. </w:t>
      </w:r>
    </w:p>
    <w:p w14:paraId="6E9E22F7"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3.4.3. Услуги, оказанные Поставщиком Клиенту, и их стоимость фиксируются в детализации оказание услуг. В случае обнаружения недостатков оказанных услуг в момент приемки автомобиля данные недостатки должны быть устранены Поставщиком незамедлительно. Претензии по качеству оказанных услуг могут быть предъявлены Клиентом в течение 2 (двух) рабочих дней с даты оказания услуг.</w:t>
      </w:r>
    </w:p>
    <w:p w14:paraId="43B061FB"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3.4.5. Поставщик обязан в течение 2 (двух) календарных дней с момента получения данного уведомления от Клиента устранить недостатки оказанных услуг.</w:t>
      </w:r>
    </w:p>
    <w:p w14:paraId="60ABA496" w14:textId="77777777" w:rsidR="00780890" w:rsidRDefault="00780890" w:rsidP="00780890">
      <w:pPr>
        <w:spacing w:after="0" w:line="240" w:lineRule="auto"/>
        <w:ind w:firstLine="708"/>
        <w:jc w:val="both"/>
        <w:rPr>
          <w:rFonts w:ascii="Times New Roman" w:hAnsi="Times New Roman"/>
          <w:sz w:val="24"/>
          <w:szCs w:val="24"/>
        </w:rPr>
      </w:pPr>
    </w:p>
    <w:p w14:paraId="33D5F67E" w14:textId="77777777" w:rsidR="00780890" w:rsidRDefault="00780890" w:rsidP="00780890">
      <w:pPr>
        <w:spacing w:after="0" w:line="240" w:lineRule="auto"/>
        <w:ind w:firstLine="708"/>
        <w:jc w:val="both"/>
        <w:rPr>
          <w:rFonts w:ascii="Times New Roman" w:hAnsi="Times New Roman"/>
          <w:b/>
          <w:sz w:val="24"/>
          <w:szCs w:val="24"/>
        </w:rPr>
      </w:pPr>
      <w:r>
        <w:rPr>
          <w:rFonts w:ascii="Times New Roman" w:hAnsi="Times New Roman"/>
          <w:b/>
          <w:sz w:val="24"/>
          <w:szCs w:val="24"/>
        </w:rPr>
        <w:t>3.5. Стоимость Услуг и порядок расчетов</w:t>
      </w:r>
    </w:p>
    <w:p w14:paraId="325E1E1C"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3.5.1. Стоимость оказания услуг определяется прейскурантом расположенном на АЗС.</w:t>
      </w:r>
    </w:p>
    <w:p w14:paraId="5FB5E5F2"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3.5.2. Клиент оплачивает стоимость услуг по 100%-ной предоплате за следующий месяц. Предоплата по настоящему Договору производится в форме безналичного расчета путем перечисления денежных средств на расчетный счет Поставщика, указанный в разделе «Реквизиты и подписи сторон» настоящего Договора. Количество моек автотранспорта для предоплаты определяется Клиентом самостоятельно. </w:t>
      </w:r>
    </w:p>
    <w:p w14:paraId="60436395"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Обязательства Клиента считаются выполненными с момента поступления денежных средств на расчетный счет Исполнителя. </w:t>
      </w:r>
    </w:p>
    <w:p w14:paraId="14502FD6"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3.5.3. Стороны установили, что документами, подтверждающими реализацию (отпуск) услуг автомойки по настоящему Договору, являются отчет «Детализация об оказании услуг» по мойке автотранспорта, на основании которых Поставщик выставляет универсально передаточный документ.</w:t>
      </w:r>
    </w:p>
    <w:p w14:paraId="6347DD03"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3.5.4.</w:t>
      </w:r>
      <w:r>
        <w:rPr>
          <w:rFonts w:ascii="Times New Roman" w:hAnsi="Times New Roman"/>
          <w:sz w:val="24"/>
          <w:szCs w:val="24"/>
        </w:rPr>
        <w:tab/>
        <w:t>Поставщик ежеквартально составляет Акт сверки взаиморасчетов и выдает Клиенту, начиная с 5-го (пятого) числа месяца следующего за отчетным. Акт сверки является документом, подтверждающим безусловность требований Поставщика к Клиенту и в случае наступления задолженности Клиента перед Поставщиком признание Клиентом своей задолженности перед Поставщиком.</w:t>
      </w:r>
    </w:p>
    <w:p w14:paraId="56F6A5BD"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 В случае если на представленный Поставщиком акт сверки от Клиента до конца месяца следующего за отчетным не поступит возражений, данный акт будет считаться подтвержденным независимо от наличия подписи уполномоченного лица Клиента на самом документе.</w:t>
      </w:r>
    </w:p>
    <w:p w14:paraId="4F4121D8"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В случае если Клиент в течение 10 дней, начиная с 5-го (пятого) числа месяца следующего за отчетным не забрал первичную документацию у Поставщика он признает услугу по мойке в соответствии с первичной бухгалтерской документацией и отчетом «Детализация оказание услуг»» независимо от наличия подписи уполномоченного лица Клиента на самом документе.</w:t>
      </w:r>
    </w:p>
    <w:p w14:paraId="10BC41AD"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3.5.5. В случае если Поставщиком оказана услуга без предварительной оплаты, и расчет за оказанную услугу не произведен Клиентом в полном объеме в срок до 10 (десятого) числа месяца, следующего за отчетным, Поставщик имеет право требовать </w:t>
      </w:r>
      <w:r>
        <w:rPr>
          <w:rFonts w:ascii="Times New Roman" w:hAnsi="Times New Roman"/>
          <w:sz w:val="24"/>
          <w:szCs w:val="24"/>
        </w:rPr>
        <w:lastRenderedPageBreak/>
        <w:t>оплаты неустойки в размере 0,2% от суммы задолженности за каждый день, начиная с даты отпуска топлива. Клиент обязан оплатить неустойку в течение 5 (пяти) банковских дней с момента получения указанного требования. При наличии предъявленных, но неоплаченных штрафных санкций, платежи Клиента независимо от назначения платежа в платежном поручении, идут в первую очередь в погашение штрафных санкций, а затем в счет оплаты оказанных услуг.</w:t>
      </w:r>
    </w:p>
    <w:p w14:paraId="21303409" w14:textId="77777777" w:rsidR="00780890" w:rsidRDefault="00780890" w:rsidP="00780890">
      <w:pPr>
        <w:spacing w:after="0" w:line="240" w:lineRule="auto"/>
        <w:ind w:firstLine="708"/>
        <w:jc w:val="both"/>
        <w:rPr>
          <w:rFonts w:ascii="Times New Roman" w:hAnsi="Times New Roman"/>
          <w:sz w:val="24"/>
          <w:szCs w:val="24"/>
        </w:rPr>
      </w:pPr>
    </w:p>
    <w:p w14:paraId="5148FADC" w14:textId="77777777" w:rsidR="00780890" w:rsidRDefault="00780890" w:rsidP="00780890">
      <w:pPr>
        <w:pStyle w:val="ConsPlusNormal"/>
        <w:ind w:firstLine="709"/>
        <w:jc w:val="center"/>
        <w:rPr>
          <w:b/>
        </w:rPr>
      </w:pPr>
      <w:r>
        <w:rPr>
          <w:b/>
        </w:rPr>
        <w:t>4.  ПОРЯДОК ОТПУСКА ТОВАРОВ В МИНИМАРКЕТАХ АЗС</w:t>
      </w:r>
    </w:p>
    <w:p w14:paraId="77CCAF99" w14:textId="77777777" w:rsidR="00780890" w:rsidRDefault="00780890" w:rsidP="00780890">
      <w:pPr>
        <w:pStyle w:val="ConsPlusNormal"/>
        <w:ind w:firstLine="709"/>
        <w:jc w:val="center"/>
        <w:rPr>
          <w:b/>
        </w:rPr>
      </w:pPr>
    </w:p>
    <w:p w14:paraId="02796D15" w14:textId="77777777" w:rsidR="00780890" w:rsidRDefault="00780890" w:rsidP="00780890">
      <w:pPr>
        <w:pStyle w:val="ConsPlusNormal"/>
        <w:ind w:firstLine="709"/>
        <w:jc w:val="both"/>
      </w:pPr>
      <w:r>
        <w:t>4.1. Поставщик обязуется передать в собственность Клиента, выступающего Покупателем, сопутствующий товар, выбранный Клиентом из ассортимента товаров, реализуемых Продавцом в минимаркетах сети АЗС «Эталон».</w:t>
      </w:r>
    </w:p>
    <w:p w14:paraId="075A72B5" w14:textId="77777777" w:rsidR="00780890" w:rsidRDefault="00780890" w:rsidP="00780890">
      <w:pPr>
        <w:pStyle w:val="ConsPlusNormal"/>
        <w:ind w:firstLine="709"/>
        <w:jc w:val="both"/>
      </w:pPr>
      <w:r>
        <w:t>4.2. Поставщик продает на АЗС сопутствующие товары по розничным ценам и в ассортименте, действующем у Поставщика на момент приобретения сопутствующего товара.</w:t>
      </w:r>
    </w:p>
    <w:p w14:paraId="33EF4673" w14:textId="77777777" w:rsidR="00780890" w:rsidRDefault="00780890" w:rsidP="00780890">
      <w:pPr>
        <w:pStyle w:val="ConsPlusNormal"/>
        <w:ind w:firstLine="709"/>
        <w:jc w:val="both"/>
      </w:pPr>
      <w:r>
        <w:t>4.3. Продажа Сопутствующего товара Клиенту осуществляется Поставщиком с учетом внесенной Клиентом 100% предварительной оплаты по Договору с использованием топливных (смарт) карт.</w:t>
      </w:r>
    </w:p>
    <w:p w14:paraId="7D6E7930" w14:textId="77777777" w:rsidR="00780890" w:rsidRDefault="00780890" w:rsidP="00780890">
      <w:pPr>
        <w:pStyle w:val="ConsPlusNormal"/>
        <w:ind w:firstLine="709"/>
        <w:jc w:val="both"/>
      </w:pPr>
      <w:r>
        <w:t>4.4. В случае если товар приобретается без предварительной оплаты, Клиент вправе оплатить Товар в наличной форме или с использованием банковской карты.</w:t>
      </w:r>
    </w:p>
    <w:p w14:paraId="122C2C13" w14:textId="77777777" w:rsidR="00780890" w:rsidRDefault="00780890" w:rsidP="00780890">
      <w:pPr>
        <w:pStyle w:val="ConsPlusNormal"/>
        <w:ind w:firstLine="709"/>
        <w:jc w:val="both"/>
      </w:pPr>
      <w:r>
        <w:t>4.5. Правоотношения Поставщика и Клиента по розничной купли-продажи сопутствующего товара регулируются соответствующими положениями действующего законодательства РФ.</w:t>
      </w:r>
    </w:p>
    <w:p w14:paraId="43A399E9" w14:textId="77777777" w:rsidR="00780890" w:rsidRDefault="00780890" w:rsidP="00780890">
      <w:pPr>
        <w:pStyle w:val="ConsPlusNormal"/>
        <w:ind w:firstLine="709"/>
        <w:jc w:val="both"/>
      </w:pPr>
      <w:r>
        <w:t>4.6. Стороны установили, что документами, подтверждающими реализацию сопутствующих товаров по настоящему Договору, являются отчет «Реализация товаров по картам», на основании которых Поставщик выставляет универсально передаточный документ.</w:t>
      </w:r>
    </w:p>
    <w:p w14:paraId="765464A5" w14:textId="77777777" w:rsidR="00780890" w:rsidRDefault="00780890" w:rsidP="00780890">
      <w:pPr>
        <w:pStyle w:val="ConsPlusNormal"/>
        <w:ind w:firstLine="709"/>
        <w:jc w:val="both"/>
      </w:pPr>
      <w:r>
        <w:t>4.7. Клиент ежемесячно забирает универсально передаточный документ за прошедший месяц, начиная с 5-го (пятого) числа каждого месяца по адресу: г. Сургут, ул. Чехова, д. 6/2, оф.303. Первичные бухгалтерские документы выдаются при наличии доверенности, оформленной на представителя Клиента, получающего эти документы. Клиент также может получать документы в электронном виде, подписанные электронной цифровой подписью в порядке, установленным в п. 2.3.9. Клиент должен вернуть подписанные накладные и/или возражения к ним в срок до 25 числа месяца следующего за отчетным.</w:t>
      </w:r>
    </w:p>
    <w:p w14:paraId="1EA60874" w14:textId="77777777" w:rsidR="00780890" w:rsidRDefault="00780890" w:rsidP="00780890">
      <w:pPr>
        <w:widowControl w:val="0"/>
        <w:autoSpaceDE w:val="0"/>
        <w:autoSpaceDN w:val="0"/>
        <w:spacing w:after="0" w:line="240" w:lineRule="auto"/>
        <w:ind w:firstLine="709"/>
        <w:jc w:val="center"/>
        <w:outlineLvl w:val="0"/>
        <w:rPr>
          <w:rFonts w:ascii="Times New Roman" w:eastAsia="Times New Roman" w:hAnsi="Times New Roman"/>
          <w:b/>
          <w:sz w:val="24"/>
          <w:szCs w:val="24"/>
          <w:lang w:eastAsia="ru-RU"/>
        </w:rPr>
      </w:pPr>
    </w:p>
    <w:p w14:paraId="629EFD04" w14:textId="77777777" w:rsidR="00780890" w:rsidRDefault="00780890" w:rsidP="00780890">
      <w:pPr>
        <w:widowControl w:val="0"/>
        <w:autoSpaceDE w:val="0"/>
        <w:autoSpaceDN w:val="0"/>
        <w:spacing w:after="0" w:line="240" w:lineRule="auto"/>
        <w:ind w:firstLine="709"/>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ОТВЕТСТВЕННОСТЬ СТОРОН</w:t>
      </w:r>
    </w:p>
    <w:p w14:paraId="085D691C" w14:textId="77777777" w:rsidR="00780890" w:rsidRDefault="00780890" w:rsidP="00780890">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029604CF" w14:textId="77777777" w:rsidR="00780890" w:rsidRDefault="00780890" w:rsidP="00780890">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50431E10" w14:textId="77777777" w:rsidR="00780890" w:rsidRDefault="00780890" w:rsidP="00780890">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Клиент полностью несет ответственность за сохранность своих Карт и за убытки, в случае несанкционированного использования Карт. Поставщик не несет ответственности и не возмещает убытки, возникшие у Клиента по указанной причине.</w:t>
      </w:r>
    </w:p>
    <w:p w14:paraId="39E533BE"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5.3. В случае нарушения Клиентом своих обязательств по предварительной оплате Топлива, Сопутствующих товаров и Услуг по Договору, Поставщик вправе приостановить отпуск Топлива, Товаров и оказание Услуг до момента поступления денежных средств на расчетный счет Поставщика.</w:t>
      </w:r>
    </w:p>
    <w:p w14:paraId="28FEC808"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5.4. В случае возникновения задолженности Клиента по оплате Топлива, Сопутствующих товаров и Услуг, Поставщик имеет право взыскать с Клиента штрафную неустойку в размере 0,2% от суммы, подлежащей к оплате, за каждый день просрочки.</w:t>
      </w:r>
    </w:p>
    <w:p w14:paraId="514CA3BC" w14:textId="77777777" w:rsidR="00780890" w:rsidRDefault="00780890" w:rsidP="00780890">
      <w:pPr>
        <w:widowControl w:val="0"/>
        <w:autoSpaceDE w:val="0"/>
        <w:autoSpaceDN w:val="0"/>
        <w:spacing w:after="0" w:line="240" w:lineRule="auto"/>
        <w:jc w:val="both"/>
        <w:rPr>
          <w:rFonts w:ascii="Times New Roman" w:eastAsia="Times New Roman" w:hAnsi="Times New Roman"/>
          <w:sz w:val="24"/>
          <w:szCs w:val="24"/>
          <w:lang w:eastAsia="ru-RU"/>
        </w:rPr>
      </w:pPr>
    </w:p>
    <w:p w14:paraId="0432526B" w14:textId="77777777" w:rsidR="00780890" w:rsidRDefault="00780890" w:rsidP="00780890">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6. ФОРС-МАЖОРНЫЕ ОБСТОЯТЕЛЬСТВА</w:t>
      </w:r>
    </w:p>
    <w:p w14:paraId="199094A9" w14:textId="77777777" w:rsidR="00780890" w:rsidRDefault="00780890" w:rsidP="00780890">
      <w:pPr>
        <w:widowControl w:val="0"/>
        <w:autoSpaceDE w:val="0"/>
        <w:autoSpaceDN w:val="0"/>
        <w:spacing w:after="0" w:line="240" w:lineRule="auto"/>
        <w:ind w:firstLine="709"/>
        <w:jc w:val="center"/>
        <w:rPr>
          <w:rFonts w:ascii="Times New Roman" w:eastAsia="Times New Roman" w:hAnsi="Times New Roman"/>
          <w:b/>
          <w:sz w:val="24"/>
          <w:szCs w:val="24"/>
          <w:lang w:eastAsia="ru-RU"/>
        </w:rPr>
      </w:pPr>
    </w:p>
    <w:p w14:paraId="5AA3DD4D" w14:textId="77777777" w:rsidR="00780890" w:rsidRDefault="00780890" w:rsidP="00780890">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войны, военные действия любого характера, блокады, забастовки, землетрясения, наводнения, пожары, стихийные бедствия, запрет компетентных государственных органов на действия Сторон, а также действия каких-либо лиц по блокированию работы Продавца, которые привели к нарушению и (или) прекращению функционирования объектов информационной инфраструктуры и (или) программного обеспечения Продавца, используемых для исполнения настоящего Договора.</w:t>
      </w:r>
    </w:p>
    <w:p w14:paraId="5B6DBEDE" w14:textId="77777777" w:rsidR="00780890" w:rsidRDefault="00780890" w:rsidP="00780890">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исполнения Сторонами договорных обязательств отодвигается соразмерно времени действия таких обстоятельств и их последствий.</w:t>
      </w:r>
    </w:p>
    <w:p w14:paraId="1C403A12" w14:textId="77777777" w:rsidR="00780890" w:rsidRDefault="00780890" w:rsidP="00780890">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67007BD6" w14:textId="77777777" w:rsidR="00780890" w:rsidRDefault="00780890" w:rsidP="00780890">
      <w:pPr>
        <w:spacing w:after="0" w:line="240" w:lineRule="auto"/>
        <w:ind w:firstLine="708"/>
        <w:jc w:val="center"/>
        <w:rPr>
          <w:rFonts w:ascii="Times New Roman" w:hAnsi="Times New Roman"/>
          <w:b/>
          <w:sz w:val="24"/>
          <w:szCs w:val="24"/>
        </w:rPr>
      </w:pPr>
      <w:r>
        <w:rPr>
          <w:rFonts w:ascii="Times New Roman" w:hAnsi="Times New Roman"/>
          <w:b/>
          <w:sz w:val="24"/>
          <w:szCs w:val="24"/>
        </w:rPr>
        <w:t>7. СРОК ДЕЙСТВИЯ ДОГОВОРА, ПОРЯДОК РАСТОРЖЕНИЯ ДОГОВОРА</w:t>
      </w:r>
    </w:p>
    <w:p w14:paraId="189B9C88" w14:textId="77777777" w:rsidR="00780890" w:rsidRDefault="00780890" w:rsidP="00780890">
      <w:pPr>
        <w:spacing w:after="0" w:line="240" w:lineRule="auto"/>
        <w:ind w:firstLine="708"/>
        <w:jc w:val="center"/>
        <w:rPr>
          <w:rFonts w:ascii="Times New Roman" w:hAnsi="Times New Roman"/>
          <w:b/>
          <w:sz w:val="24"/>
          <w:szCs w:val="24"/>
        </w:rPr>
      </w:pPr>
    </w:p>
    <w:p w14:paraId="24D0D471"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7.1. Договор вступает в силу и становится обязательным для Сторон с момента подписания двух идентичных экземпляров Договора обеими Сторонами, включая подписание Договора усиленной квалифицированной электронной подписью, и действует до </w:t>
      </w:r>
      <w:r>
        <w:rPr>
          <w:rFonts w:ascii="Times New Roman" w:hAnsi="Times New Roman"/>
          <w:sz w:val="24"/>
          <w:szCs w:val="24"/>
        </w:rPr>
        <w:fldChar w:fldCharType="begin"/>
      </w:r>
      <w:r>
        <w:rPr>
          <w:rFonts w:ascii="Times New Roman" w:hAnsi="Times New Roman"/>
          <w:sz w:val="24"/>
          <w:szCs w:val="24"/>
        </w:rPr>
        <w:instrText xml:space="preserve"> DOCVARIABLE  ДатаОкончания  \* MERGEFORMAT </w:instrText>
      </w:r>
      <w:r>
        <w:rPr>
          <w:rFonts w:ascii="Times New Roman" w:hAnsi="Times New Roman"/>
          <w:sz w:val="24"/>
          <w:szCs w:val="24"/>
        </w:rPr>
        <w:fldChar w:fldCharType="separate"/>
      </w:r>
      <w:r>
        <w:rPr>
          <w:rFonts w:ascii="Times New Roman" w:hAnsi="Times New Roman"/>
          <w:sz w:val="24"/>
          <w:szCs w:val="24"/>
        </w:rPr>
        <w:t>31 декабря 2025</w:t>
      </w:r>
      <w:r>
        <w:rPr>
          <w:rFonts w:ascii="Times New Roman" w:hAnsi="Times New Roman"/>
          <w:sz w:val="24"/>
          <w:szCs w:val="24"/>
        </w:rPr>
        <w:fldChar w:fldCharType="end"/>
      </w:r>
      <w:r>
        <w:rPr>
          <w:rFonts w:ascii="Times New Roman" w:hAnsi="Times New Roman"/>
          <w:sz w:val="24"/>
          <w:szCs w:val="24"/>
        </w:rPr>
        <w:t xml:space="preserve"> включительно, а в части расчетов – до полного выполнения Сторонами принятых на себя обязательств.</w:t>
      </w:r>
    </w:p>
    <w:p w14:paraId="7A72AE04"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7.2. По истечении срока, установленного в пункте 7.1 Договора, Договор считается продленным на каждый последующий календарный год, если ни одна из Сторон не изъявила желания о прекращении его действия и письменно не известила об этом другую Сторону за 30 (тридцать) календарных дней до начала следующего календарного года.</w:t>
      </w:r>
    </w:p>
    <w:p w14:paraId="1C8ACDC9" w14:textId="72EB691D"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7.3. Каждая из Сторон вправе в любое время в одностороннем внесудебном порядке отказаться от исполнения Договора (расторгнуть Договор) письменно уведомив об этом другую Сторону не менее чем за 14 (четырнадцать) календарных дней до предполагаемой даты прекращения (расторжения) Договора.</w:t>
      </w:r>
    </w:p>
    <w:p w14:paraId="55646470" w14:textId="77777777" w:rsidR="00E15884" w:rsidRDefault="00E15884" w:rsidP="00E15884">
      <w:pPr>
        <w:spacing w:after="0" w:line="240" w:lineRule="auto"/>
        <w:ind w:firstLine="708"/>
        <w:jc w:val="both"/>
        <w:rPr>
          <w:rFonts w:ascii="Times New Roman" w:hAnsi="Times New Roman"/>
          <w:sz w:val="24"/>
          <w:szCs w:val="24"/>
        </w:rPr>
      </w:pPr>
      <w:r>
        <w:rPr>
          <w:rFonts w:ascii="Times New Roman" w:hAnsi="Times New Roman"/>
          <w:sz w:val="24"/>
          <w:szCs w:val="24"/>
        </w:rPr>
        <w:t>7.4. Договор распространяет свое действие на правоотношение возникшие с 21 августа 2025 года.</w:t>
      </w:r>
    </w:p>
    <w:p w14:paraId="4C2C7C50" w14:textId="77777777" w:rsidR="00E15884" w:rsidRDefault="00E15884" w:rsidP="00780890">
      <w:pPr>
        <w:spacing w:after="0" w:line="240" w:lineRule="auto"/>
        <w:ind w:firstLine="708"/>
        <w:jc w:val="both"/>
        <w:rPr>
          <w:rFonts w:ascii="Times New Roman" w:hAnsi="Times New Roman"/>
          <w:sz w:val="24"/>
          <w:szCs w:val="24"/>
        </w:rPr>
      </w:pPr>
    </w:p>
    <w:p w14:paraId="14055517" w14:textId="77777777" w:rsidR="00780890" w:rsidRDefault="00780890" w:rsidP="00780890">
      <w:pPr>
        <w:widowControl w:val="0"/>
        <w:autoSpaceDE w:val="0"/>
        <w:autoSpaceDN w:val="0"/>
        <w:spacing w:after="0" w:line="240" w:lineRule="auto"/>
        <w:jc w:val="both"/>
        <w:rPr>
          <w:rFonts w:ascii="Times New Roman" w:eastAsia="Times New Roman" w:hAnsi="Times New Roman"/>
          <w:sz w:val="24"/>
          <w:szCs w:val="24"/>
          <w:lang w:eastAsia="ru-RU"/>
        </w:rPr>
      </w:pPr>
    </w:p>
    <w:p w14:paraId="2B9E0842" w14:textId="77777777" w:rsidR="00780890" w:rsidRDefault="00780890" w:rsidP="00780890">
      <w:pPr>
        <w:spacing w:after="0" w:line="240" w:lineRule="auto"/>
        <w:ind w:firstLine="708"/>
        <w:jc w:val="center"/>
        <w:rPr>
          <w:rFonts w:ascii="Times New Roman" w:hAnsi="Times New Roman"/>
          <w:b/>
          <w:sz w:val="24"/>
          <w:szCs w:val="24"/>
        </w:rPr>
      </w:pPr>
      <w:r>
        <w:rPr>
          <w:rFonts w:ascii="Times New Roman" w:hAnsi="Times New Roman"/>
          <w:b/>
          <w:sz w:val="24"/>
          <w:szCs w:val="24"/>
        </w:rPr>
        <w:t>8. ЗАКЛЮЧИТЕЛЬНЫЕ ПОЛОЖЕНИЯ</w:t>
      </w:r>
    </w:p>
    <w:p w14:paraId="68AF8897" w14:textId="77777777" w:rsidR="00780890" w:rsidRDefault="00780890" w:rsidP="00780890">
      <w:pPr>
        <w:spacing w:after="0" w:line="240" w:lineRule="auto"/>
        <w:ind w:firstLine="708"/>
        <w:jc w:val="center"/>
        <w:rPr>
          <w:rFonts w:ascii="Times New Roman" w:hAnsi="Times New Roman"/>
          <w:b/>
          <w:sz w:val="24"/>
          <w:szCs w:val="24"/>
        </w:rPr>
      </w:pPr>
    </w:p>
    <w:p w14:paraId="31180709"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8.1. Настоящий Договор не является публичным договором или публичной офертой. В отношении настоящего Договора не применяются положения статьи 426 и статьи 437 Гражданского кодекса Российской Федерации.</w:t>
      </w:r>
    </w:p>
    <w:p w14:paraId="01D2B99E"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8.2. Все предусмотренные Договором заявления, уведомления и отчетные документы, отправляются Сторонами любым из доступных способов:</w:t>
      </w:r>
    </w:p>
    <w:p w14:paraId="0C27919B"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посредством ЭДО в системе электронного документооборота;</w:t>
      </w:r>
    </w:p>
    <w:p w14:paraId="6509AB6B" w14:textId="10CAE5D8"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 электронной почтой на электронные адреса, указанные </w:t>
      </w:r>
      <w:r w:rsidR="00A26CCB">
        <w:rPr>
          <w:rFonts w:ascii="Times New Roman" w:hAnsi="Times New Roman"/>
          <w:sz w:val="24"/>
          <w:szCs w:val="24"/>
        </w:rPr>
        <w:t>в Договоре,</w:t>
      </w:r>
      <w:r>
        <w:rPr>
          <w:rFonts w:ascii="Times New Roman" w:hAnsi="Times New Roman"/>
          <w:sz w:val="24"/>
          <w:szCs w:val="24"/>
        </w:rPr>
        <w:t xml:space="preserve"> и считаются полученными в дату автоматического подтверждения получения электронного сообщения;</w:t>
      </w:r>
    </w:p>
    <w:p w14:paraId="3F021CFA" w14:textId="0A69823E"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почтовыми отправлениями по адресам, указанным </w:t>
      </w:r>
      <w:r w:rsidR="00A26CCB">
        <w:rPr>
          <w:rFonts w:ascii="Times New Roman" w:hAnsi="Times New Roman"/>
          <w:sz w:val="24"/>
          <w:szCs w:val="24"/>
        </w:rPr>
        <w:t>в Договоре,</w:t>
      </w:r>
      <w:r>
        <w:rPr>
          <w:rFonts w:ascii="Times New Roman" w:hAnsi="Times New Roman"/>
          <w:sz w:val="24"/>
          <w:szCs w:val="24"/>
        </w:rPr>
        <w:t xml:space="preserve"> и считаются полученными в дату почтового штемпеля на подтверждении о доставке;</w:t>
      </w:r>
    </w:p>
    <w:p w14:paraId="4F1E69B4"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 вручаются под расписку уполномоченному представителю Стороны-получателя и считаются полученными в дату получения уполномоченным представителем Стороны получателя.</w:t>
      </w:r>
    </w:p>
    <w:p w14:paraId="5CC9F1C9"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Документы, доставленные в указанном выше порядке, но полученные в нерабочий день или в нерабочие часы в месте получения, считаются полученными только на следующий рабочий день в месте получения.</w:t>
      </w:r>
    </w:p>
    <w:p w14:paraId="4A4D8C3A"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8.3. В случае изменения реквизитов Сторон (наименование, местонахождение, банковские реквизиты и иные реквизиты) в течение срока действия Договора Стороны обязуются известить друг друга в пятидневный срок с момента вступления в силу таких изменений.</w:t>
      </w:r>
    </w:p>
    <w:p w14:paraId="1C096F9B"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8.4. В случае возникновения споров по Договору Стороны принимают все меры для решения их путем переговоров и направлений претензий. Срок ответа на претензию не должен превышать 10 (десяти) рабочих дней. При невозможности решения споров и разногласий путем переговоров Стороны вправе обратиться в Арбитражный суд ХМАО-Югры.</w:t>
      </w:r>
    </w:p>
    <w:p w14:paraId="310B3B51"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8.5. Внесение изменений и дополнений в настоящий Договор возможно только путем заключения Сторонами дополнительных соглашений к настоящему Договору.</w:t>
      </w:r>
    </w:p>
    <w:p w14:paraId="16EF5A23"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8.6. Клиент гарантирует Продавцу, что Клиент получил все и любые решения, одобрения и согласования, необходимые Клиенту для заключения и (или) исполнения настоящего Договора, в том числе в соответствии с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14:paraId="77619DAB" w14:textId="77777777" w:rsidR="00780890" w:rsidRDefault="00780890" w:rsidP="00780890">
      <w:pPr>
        <w:spacing w:after="0" w:line="240" w:lineRule="auto"/>
        <w:ind w:firstLine="708"/>
        <w:jc w:val="both"/>
        <w:rPr>
          <w:rFonts w:ascii="Times New Roman" w:hAnsi="Times New Roman"/>
          <w:sz w:val="24"/>
          <w:szCs w:val="24"/>
        </w:rPr>
      </w:pPr>
      <w:r>
        <w:rPr>
          <w:rFonts w:ascii="Times New Roman" w:hAnsi="Times New Roman"/>
          <w:sz w:val="24"/>
          <w:szCs w:val="24"/>
        </w:rPr>
        <w:t>8.7. Договор составлен в двух экземплярах, имеющих одинаковую юридическую силу, по одному для каждой из сторон.</w:t>
      </w:r>
    </w:p>
    <w:p w14:paraId="76EAA8B9" w14:textId="77777777" w:rsidR="00780890" w:rsidRDefault="00780890" w:rsidP="00780890">
      <w:pPr>
        <w:tabs>
          <w:tab w:val="left" w:pos="764"/>
        </w:tabs>
        <w:suppressAutoHyphens/>
        <w:spacing w:after="0" w:line="240" w:lineRule="auto"/>
        <w:jc w:val="center"/>
        <w:rPr>
          <w:rFonts w:ascii="Times New Roman" w:eastAsia="Times New Roman" w:hAnsi="Times New Roman"/>
          <w:b/>
          <w:sz w:val="24"/>
          <w:szCs w:val="24"/>
          <w:lang w:eastAsia="ar-SA"/>
        </w:rPr>
      </w:pPr>
    </w:p>
    <w:p w14:paraId="2357A7F0" w14:textId="77777777" w:rsidR="00780890" w:rsidRDefault="00780890" w:rsidP="00780890">
      <w:pPr>
        <w:tabs>
          <w:tab w:val="left" w:pos="764"/>
        </w:tabs>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9.</w:t>
      </w:r>
      <w:r>
        <w:rPr>
          <w:rFonts w:ascii="Times New Roman" w:eastAsia="Times New Roman" w:hAnsi="Times New Roman"/>
          <w:sz w:val="24"/>
          <w:szCs w:val="24"/>
          <w:lang w:eastAsia="ar-SA"/>
        </w:rPr>
        <w:t xml:space="preserve"> </w:t>
      </w:r>
      <w:r>
        <w:rPr>
          <w:rFonts w:ascii="Times New Roman" w:eastAsia="Times New Roman" w:hAnsi="Times New Roman"/>
          <w:b/>
          <w:sz w:val="24"/>
          <w:szCs w:val="24"/>
          <w:lang w:eastAsia="ar-SA"/>
        </w:rPr>
        <w:t>РЕКВИЗИТЫ И ПОДПИСИ СТОРОН:</w:t>
      </w:r>
    </w:p>
    <w:p w14:paraId="74D256DC" w14:textId="77777777" w:rsidR="00780890" w:rsidRDefault="00780890" w:rsidP="00780890">
      <w:pPr>
        <w:tabs>
          <w:tab w:val="left" w:pos="764"/>
        </w:tabs>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p>
    <w:tbl>
      <w:tblPr>
        <w:tblW w:w="9945" w:type="dxa"/>
        <w:tblInd w:w="108" w:type="dxa"/>
        <w:tblLayout w:type="fixed"/>
        <w:tblLook w:val="04A0" w:firstRow="1" w:lastRow="0" w:firstColumn="1" w:lastColumn="0" w:noHBand="0" w:noVBand="1"/>
      </w:tblPr>
      <w:tblGrid>
        <w:gridCol w:w="4973"/>
        <w:gridCol w:w="4972"/>
      </w:tblGrid>
      <w:tr w:rsidR="00780890" w14:paraId="4C7E21C1" w14:textId="77777777" w:rsidTr="00780890">
        <w:trPr>
          <w:trHeight w:val="80"/>
        </w:trPr>
        <w:tc>
          <w:tcPr>
            <w:tcW w:w="4970" w:type="dxa"/>
          </w:tcPr>
          <w:p w14:paraId="445B2A5C" w14:textId="77777777" w:rsidR="00780890" w:rsidRDefault="00780890">
            <w:pPr>
              <w:shd w:val="clear" w:color="auto" w:fill="FFFFFF"/>
              <w:suppressAutoHyphens/>
              <w:snapToGrid w:val="0"/>
              <w:spacing w:after="0" w:line="240" w:lineRule="auto"/>
              <w:rPr>
                <w:rFonts w:ascii="Times New Roman" w:eastAsia="Times New Roman" w:hAnsi="Times New Roman"/>
                <w:b/>
                <w:bCs/>
                <w:spacing w:val="-2"/>
                <w:sz w:val="24"/>
                <w:szCs w:val="24"/>
                <w:lang w:eastAsia="ar-SA"/>
              </w:rPr>
            </w:pPr>
            <w:r>
              <w:rPr>
                <w:rFonts w:ascii="Times New Roman" w:eastAsia="Times New Roman" w:hAnsi="Times New Roman"/>
                <w:b/>
                <w:sz w:val="24"/>
                <w:szCs w:val="24"/>
                <w:lang w:eastAsia="ar-SA"/>
              </w:rPr>
              <w:t xml:space="preserve">ПРОДАВЕЦ: </w:t>
            </w:r>
            <w:r>
              <w:rPr>
                <w:rFonts w:ascii="Times New Roman" w:eastAsia="Times New Roman" w:hAnsi="Times New Roman"/>
                <w:b/>
                <w:bCs/>
                <w:spacing w:val="-2"/>
                <w:sz w:val="24"/>
                <w:szCs w:val="24"/>
                <w:lang w:eastAsia="ar-SA"/>
              </w:rPr>
              <w:t xml:space="preserve"> </w:t>
            </w:r>
          </w:p>
          <w:p w14:paraId="7874EFBF" w14:textId="77777777" w:rsidR="00780890" w:rsidRDefault="00780890">
            <w:pPr>
              <w:shd w:val="clear" w:color="auto" w:fill="FFFFFF"/>
              <w:suppressAutoHyphens/>
              <w:snapToGrid w:val="0"/>
              <w:spacing w:after="0" w:line="240" w:lineRule="auto"/>
              <w:rPr>
                <w:rFonts w:ascii="Times New Roman" w:eastAsia="Times New Roman" w:hAnsi="Times New Roman"/>
                <w:b/>
                <w:bCs/>
                <w:color w:val="000000"/>
                <w:spacing w:val="-2"/>
                <w:sz w:val="24"/>
                <w:szCs w:val="24"/>
                <w:lang w:eastAsia="ar-SA"/>
              </w:rPr>
            </w:pPr>
          </w:p>
          <w:p w14:paraId="391E7AE8" w14:textId="43606025" w:rsidR="00780890" w:rsidRDefault="00780890">
            <w:pPr>
              <w:shd w:val="clear" w:color="auto" w:fill="FFFFFF"/>
              <w:suppressAutoHyphens/>
              <w:snapToGrid w:val="0"/>
              <w:spacing w:after="0" w:line="240" w:lineRule="auto"/>
              <w:rPr>
                <w:rFonts w:ascii="Times New Roman" w:eastAsia="Times New Roman" w:hAnsi="Times New Roman"/>
                <w:b/>
                <w:bCs/>
                <w:color w:val="000000"/>
                <w:spacing w:val="-2"/>
                <w:sz w:val="24"/>
                <w:szCs w:val="24"/>
                <w:lang w:eastAsia="ar-SA"/>
              </w:rPr>
            </w:pPr>
            <w:r>
              <w:rPr>
                <w:rFonts w:ascii="Times New Roman" w:eastAsia="Times New Roman" w:hAnsi="Times New Roman"/>
                <w:b/>
                <w:bCs/>
                <w:color w:val="000000"/>
                <w:spacing w:val="-2"/>
                <w:sz w:val="24"/>
                <w:szCs w:val="24"/>
                <w:lang w:eastAsia="ar-SA"/>
              </w:rPr>
              <w:t>ООО «</w:t>
            </w:r>
            <w:r w:rsidR="00A56B24">
              <w:rPr>
                <w:rFonts w:ascii="Times New Roman" w:eastAsia="Times New Roman" w:hAnsi="Times New Roman"/>
                <w:b/>
                <w:bCs/>
                <w:color w:val="000000"/>
                <w:spacing w:val="-2"/>
                <w:sz w:val="24"/>
                <w:szCs w:val="24"/>
                <w:lang w:eastAsia="ar-SA"/>
              </w:rPr>
              <w:t>ЭТАЛОН</w:t>
            </w:r>
            <w:r>
              <w:rPr>
                <w:rFonts w:ascii="Times New Roman" w:eastAsia="Times New Roman" w:hAnsi="Times New Roman"/>
                <w:b/>
                <w:bCs/>
                <w:color w:val="000000"/>
                <w:spacing w:val="-2"/>
                <w:sz w:val="24"/>
                <w:szCs w:val="24"/>
                <w:lang w:eastAsia="ar-SA"/>
              </w:rPr>
              <w:t>»</w:t>
            </w:r>
          </w:p>
          <w:p w14:paraId="615DEE52" w14:textId="4EBE5223" w:rsidR="00780890" w:rsidRDefault="00780890">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Юр. адрес: 62</w:t>
            </w:r>
            <w:r w:rsidR="00A56B24">
              <w:rPr>
                <w:rFonts w:ascii="Times New Roman" w:eastAsia="Times New Roman" w:hAnsi="Times New Roman"/>
                <w:sz w:val="24"/>
                <w:szCs w:val="24"/>
                <w:lang w:eastAsia="ar-SA"/>
              </w:rPr>
              <w:t>8400</w:t>
            </w:r>
            <w:r>
              <w:rPr>
                <w:rFonts w:ascii="Times New Roman" w:eastAsia="Times New Roman" w:hAnsi="Times New Roman"/>
                <w:sz w:val="24"/>
                <w:szCs w:val="24"/>
                <w:lang w:eastAsia="ar-SA"/>
              </w:rPr>
              <w:t xml:space="preserve">, г. Сургут, ул. </w:t>
            </w:r>
            <w:r w:rsidR="00250F54">
              <w:rPr>
                <w:rFonts w:ascii="Times New Roman" w:eastAsia="Times New Roman" w:hAnsi="Times New Roman"/>
                <w:sz w:val="24"/>
                <w:szCs w:val="24"/>
                <w:lang w:eastAsia="ar-SA"/>
              </w:rPr>
              <w:t>Маяковского</w:t>
            </w:r>
            <w:r>
              <w:rPr>
                <w:rFonts w:ascii="Times New Roman" w:eastAsia="Times New Roman" w:hAnsi="Times New Roman"/>
                <w:sz w:val="24"/>
                <w:szCs w:val="24"/>
                <w:lang w:eastAsia="ar-SA"/>
              </w:rPr>
              <w:t xml:space="preserve">, </w:t>
            </w:r>
            <w:r w:rsidR="00250F54">
              <w:rPr>
                <w:rFonts w:ascii="Times New Roman" w:eastAsia="Times New Roman" w:hAnsi="Times New Roman"/>
                <w:sz w:val="24"/>
                <w:szCs w:val="24"/>
                <w:lang w:eastAsia="ar-SA"/>
              </w:rPr>
              <w:t>д. 14, кабинет 23</w:t>
            </w:r>
          </w:p>
          <w:p w14:paraId="6B8CAA09" w14:textId="26765F3D" w:rsidR="00780890" w:rsidRDefault="00780890">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pacing w:val="2"/>
                <w:sz w:val="24"/>
                <w:szCs w:val="24"/>
                <w:lang w:eastAsia="ar-SA"/>
              </w:rPr>
              <w:t>Почт. адрес: 62</w:t>
            </w:r>
            <w:r w:rsidR="00250F54">
              <w:rPr>
                <w:rFonts w:ascii="Times New Roman" w:eastAsia="Times New Roman" w:hAnsi="Times New Roman"/>
                <w:spacing w:val="2"/>
                <w:sz w:val="24"/>
                <w:szCs w:val="24"/>
                <w:lang w:eastAsia="ar-SA"/>
              </w:rPr>
              <w:t>8400</w:t>
            </w:r>
            <w:r>
              <w:rPr>
                <w:rFonts w:ascii="Times New Roman" w:eastAsia="Times New Roman" w:hAnsi="Times New Roman"/>
                <w:spacing w:val="2"/>
                <w:sz w:val="24"/>
                <w:szCs w:val="24"/>
                <w:lang w:eastAsia="ar-SA"/>
              </w:rPr>
              <w:t xml:space="preserve">, </w:t>
            </w:r>
            <w:r>
              <w:rPr>
                <w:rFonts w:ascii="Times New Roman" w:eastAsia="Times New Roman" w:hAnsi="Times New Roman"/>
                <w:sz w:val="24"/>
                <w:szCs w:val="24"/>
                <w:lang w:eastAsia="ar-SA"/>
              </w:rPr>
              <w:t>Тюменская область, г. Сургут, ул. Чехова 6/2</w:t>
            </w:r>
          </w:p>
          <w:p w14:paraId="0E640AD7" w14:textId="706A01E5" w:rsidR="00780890" w:rsidRDefault="00780890">
            <w:pPr>
              <w:shd w:val="clear" w:color="auto" w:fill="FFFFFF"/>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pacing w:val="2"/>
                <w:sz w:val="24"/>
                <w:szCs w:val="24"/>
                <w:lang w:eastAsia="ar-SA"/>
              </w:rPr>
              <w:t>Р/</w:t>
            </w:r>
            <w:proofErr w:type="spellStart"/>
            <w:r>
              <w:rPr>
                <w:rFonts w:ascii="Times New Roman" w:eastAsia="Times New Roman" w:hAnsi="Times New Roman"/>
                <w:spacing w:val="2"/>
                <w:sz w:val="24"/>
                <w:szCs w:val="24"/>
                <w:lang w:eastAsia="ar-SA"/>
              </w:rPr>
              <w:t>сч</w:t>
            </w:r>
            <w:proofErr w:type="spellEnd"/>
            <w:r>
              <w:rPr>
                <w:rFonts w:ascii="Times New Roman" w:eastAsia="Times New Roman" w:hAnsi="Times New Roman"/>
                <w:spacing w:val="2"/>
                <w:sz w:val="24"/>
                <w:szCs w:val="24"/>
                <w:lang w:eastAsia="ar-SA"/>
              </w:rPr>
              <w:t xml:space="preserve"> </w:t>
            </w:r>
            <w:r w:rsidR="00250F54">
              <w:rPr>
                <w:rFonts w:ascii="Times New Roman" w:eastAsia="Times New Roman" w:hAnsi="Times New Roman"/>
                <w:sz w:val="24"/>
                <w:szCs w:val="24"/>
                <w:lang w:eastAsia="ru-RU"/>
              </w:rPr>
              <w:t>40702810167170005546</w:t>
            </w:r>
            <w:r>
              <w:rPr>
                <w:rFonts w:ascii="Times New Roman" w:eastAsia="Times New Roman" w:hAnsi="Times New Roman"/>
                <w:sz w:val="24"/>
                <w:szCs w:val="24"/>
                <w:lang w:eastAsia="ru-RU"/>
              </w:rPr>
              <w:t xml:space="preserve"> </w:t>
            </w:r>
          </w:p>
          <w:p w14:paraId="2F009F6A" w14:textId="77777777" w:rsidR="00780890" w:rsidRDefault="00780890">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ЗАПАДНО-СИБИРСКОЕ ОТДЕЛЕНИЕ № 8647 ПАО СБЕРБАНК </w:t>
            </w:r>
          </w:p>
          <w:p w14:paraId="45F08005" w14:textId="4C11DD0A" w:rsidR="00780890" w:rsidRDefault="00780890">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К/</w:t>
            </w:r>
            <w:proofErr w:type="spellStart"/>
            <w:r>
              <w:rPr>
                <w:rFonts w:ascii="Times New Roman" w:eastAsia="Times New Roman" w:hAnsi="Times New Roman"/>
                <w:sz w:val="24"/>
                <w:szCs w:val="24"/>
                <w:lang w:eastAsia="ar-SA"/>
              </w:rPr>
              <w:t>сч</w:t>
            </w:r>
            <w:proofErr w:type="spellEnd"/>
            <w:r>
              <w:rPr>
                <w:rFonts w:ascii="Times New Roman" w:eastAsia="Times New Roman" w:hAnsi="Times New Roman"/>
                <w:sz w:val="24"/>
                <w:szCs w:val="24"/>
                <w:lang w:eastAsia="ar-SA"/>
              </w:rPr>
              <w:t xml:space="preserve"> </w:t>
            </w:r>
            <w:r w:rsidR="00250F54">
              <w:rPr>
                <w:rFonts w:ascii="Times New Roman" w:eastAsia="Times New Roman" w:hAnsi="Times New Roman"/>
                <w:sz w:val="24"/>
                <w:szCs w:val="24"/>
                <w:lang w:eastAsia="ar-SA"/>
              </w:rPr>
              <w:t>30101810800000000651</w:t>
            </w:r>
          </w:p>
          <w:p w14:paraId="366C29D7" w14:textId="77777777" w:rsidR="00780890" w:rsidRDefault="00780890">
            <w:pPr>
              <w:shd w:val="clear" w:color="auto" w:fill="FFFFFF"/>
              <w:suppressAutoHyphens/>
              <w:spacing w:after="0" w:line="240" w:lineRule="auto"/>
              <w:rPr>
                <w:rFonts w:ascii="Times New Roman" w:eastAsia="Times New Roman" w:hAnsi="Times New Roman"/>
                <w:spacing w:val="-1"/>
                <w:sz w:val="24"/>
                <w:szCs w:val="24"/>
                <w:lang w:eastAsia="ar-SA"/>
              </w:rPr>
            </w:pPr>
            <w:r>
              <w:rPr>
                <w:rFonts w:ascii="Times New Roman" w:eastAsia="Times New Roman" w:hAnsi="Times New Roman"/>
                <w:spacing w:val="-1"/>
                <w:sz w:val="24"/>
                <w:szCs w:val="24"/>
                <w:lang w:eastAsia="ar-SA"/>
              </w:rPr>
              <w:t xml:space="preserve">БИК </w:t>
            </w:r>
            <w:r>
              <w:rPr>
                <w:rFonts w:ascii="Times New Roman" w:eastAsia="Times New Roman" w:hAnsi="Times New Roman"/>
                <w:sz w:val="24"/>
                <w:szCs w:val="24"/>
                <w:lang w:eastAsia="ar-SA"/>
              </w:rPr>
              <w:t>047102651</w:t>
            </w:r>
            <w:r>
              <w:rPr>
                <w:rFonts w:ascii="Times New Roman" w:eastAsia="Times New Roman" w:hAnsi="Times New Roman"/>
                <w:spacing w:val="-1"/>
                <w:sz w:val="24"/>
                <w:szCs w:val="24"/>
                <w:lang w:eastAsia="ar-SA"/>
              </w:rPr>
              <w:t xml:space="preserve"> </w:t>
            </w:r>
          </w:p>
          <w:p w14:paraId="6E8DF7C4" w14:textId="6F07CEF5" w:rsidR="00780890" w:rsidRDefault="00780890">
            <w:pPr>
              <w:shd w:val="clear" w:color="auto" w:fill="FFFFFF"/>
              <w:suppressAutoHyphens/>
              <w:spacing w:after="0" w:line="240" w:lineRule="auto"/>
              <w:rPr>
                <w:rFonts w:ascii="Times New Roman" w:eastAsia="Times New Roman" w:hAnsi="Times New Roman"/>
                <w:spacing w:val="-1"/>
                <w:sz w:val="24"/>
                <w:szCs w:val="24"/>
                <w:lang w:eastAsia="ar-SA"/>
              </w:rPr>
            </w:pPr>
            <w:r>
              <w:rPr>
                <w:rFonts w:ascii="Times New Roman" w:eastAsia="Times New Roman" w:hAnsi="Times New Roman"/>
                <w:spacing w:val="-1"/>
                <w:sz w:val="24"/>
                <w:szCs w:val="24"/>
                <w:lang w:eastAsia="ar-SA"/>
              </w:rPr>
              <w:t xml:space="preserve">ИНН/КПП </w:t>
            </w:r>
            <w:r w:rsidR="00250F54">
              <w:rPr>
                <w:rFonts w:ascii="Times New Roman" w:eastAsia="Times New Roman" w:hAnsi="Times New Roman"/>
                <w:sz w:val="24"/>
                <w:szCs w:val="24"/>
                <w:lang w:eastAsia="ar-SA"/>
              </w:rPr>
              <w:t>8602287316</w:t>
            </w:r>
            <w:r>
              <w:rPr>
                <w:rFonts w:ascii="Times New Roman" w:eastAsia="Times New Roman" w:hAnsi="Times New Roman"/>
                <w:sz w:val="24"/>
                <w:szCs w:val="24"/>
                <w:lang w:eastAsia="ar-SA"/>
              </w:rPr>
              <w:t>/860201001</w:t>
            </w:r>
          </w:p>
          <w:p w14:paraId="5767122A" w14:textId="77777777" w:rsidR="00780890" w:rsidRPr="00E15884" w:rsidRDefault="00780890">
            <w:pPr>
              <w:suppressAutoHyphens/>
              <w:spacing w:after="0" w:line="240" w:lineRule="auto"/>
              <w:rPr>
                <w:rFonts w:ascii="Times New Roman" w:eastAsia="Times New Roman" w:hAnsi="Times New Roman"/>
                <w:sz w:val="24"/>
                <w:szCs w:val="24"/>
                <w:lang w:val="en-US" w:eastAsia="ar-SA"/>
              </w:rPr>
            </w:pPr>
            <w:r>
              <w:rPr>
                <w:rFonts w:ascii="Times New Roman" w:eastAsia="Times New Roman" w:hAnsi="Times New Roman"/>
                <w:sz w:val="24"/>
                <w:szCs w:val="24"/>
                <w:lang w:eastAsia="ar-SA"/>
              </w:rPr>
              <w:t>Тел</w:t>
            </w:r>
            <w:r w:rsidRPr="00E15884">
              <w:rPr>
                <w:rFonts w:ascii="Times New Roman" w:eastAsia="Times New Roman" w:hAnsi="Times New Roman"/>
                <w:sz w:val="24"/>
                <w:szCs w:val="24"/>
                <w:lang w:val="en-US" w:eastAsia="ar-SA"/>
              </w:rPr>
              <w:t xml:space="preserve">.  (3462) 34-50-56; 8 (922) 435-50-53 </w:t>
            </w:r>
          </w:p>
          <w:p w14:paraId="2830A7C1" w14:textId="5142F15C" w:rsidR="00780890" w:rsidRPr="00250F54" w:rsidRDefault="00780890">
            <w:pPr>
              <w:suppressAutoHyphens/>
              <w:spacing w:after="0" w:line="240" w:lineRule="auto"/>
              <w:rPr>
                <w:rFonts w:ascii="Times New Roman" w:eastAsia="Times New Roman" w:hAnsi="Times New Roman"/>
                <w:sz w:val="24"/>
                <w:szCs w:val="24"/>
                <w:lang w:val="en-US" w:eastAsia="ar-SA"/>
              </w:rPr>
            </w:pPr>
            <w:r>
              <w:rPr>
                <w:rFonts w:ascii="Times New Roman" w:eastAsia="Times New Roman" w:hAnsi="Times New Roman"/>
                <w:sz w:val="24"/>
                <w:szCs w:val="24"/>
                <w:lang w:val="en-US" w:eastAsia="ar-SA"/>
              </w:rPr>
              <w:t>E</w:t>
            </w:r>
            <w:r w:rsidRPr="00250F54">
              <w:rPr>
                <w:rFonts w:ascii="Times New Roman" w:eastAsia="Times New Roman" w:hAnsi="Times New Roman"/>
                <w:sz w:val="24"/>
                <w:szCs w:val="24"/>
                <w:lang w:val="en-US" w:eastAsia="ar-SA"/>
              </w:rPr>
              <w:t>-</w:t>
            </w:r>
            <w:r>
              <w:rPr>
                <w:rFonts w:ascii="Times New Roman" w:eastAsia="Times New Roman" w:hAnsi="Times New Roman"/>
                <w:sz w:val="24"/>
                <w:szCs w:val="24"/>
                <w:lang w:val="en-US" w:eastAsia="ar-SA"/>
              </w:rPr>
              <w:t>mail</w:t>
            </w:r>
            <w:r w:rsidRPr="00250F54">
              <w:rPr>
                <w:rFonts w:ascii="Times New Roman" w:eastAsia="Times New Roman" w:hAnsi="Times New Roman"/>
                <w:sz w:val="24"/>
                <w:szCs w:val="24"/>
                <w:lang w:val="en-US" w:eastAsia="ar-SA"/>
              </w:rPr>
              <w:t xml:space="preserve">: </w:t>
            </w:r>
            <w:hyperlink r:id="rId5" w:history="1">
              <w:r>
                <w:rPr>
                  <w:rStyle w:val="a3"/>
                  <w:rFonts w:ascii="Times New Roman" w:eastAsia="Times New Roman" w:hAnsi="Times New Roman"/>
                  <w:color w:val="0000FF"/>
                  <w:sz w:val="24"/>
                  <w:szCs w:val="24"/>
                  <w:lang w:val="en-US" w:eastAsia="ar-SA"/>
                </w:rPr>
                <w:t>azsto</w:t>
              </w:r>
              <w:r w:rsidRPr="00250F54">
                <w:rPr>
                  <w:rStyle w:val="a3"/>
                  <w:rFonts w:ascii="Times New Roman" w:eastAsia="Times New Roman" w:hAnsi="Times New Roman"/>
                  <w:color w:val="0000FF"/>
                  <w:sz w:val="24"/>
                  <w:szCs w:val="24"/>
                  <w:lang w:val="en-US" w:eastAsia="ar-SA"/>
                </w:rPr>
                <w:t>@</w:t>
              </w:r>
              <w:r>
                <w:rPr>
                  <w:rStyle w:val="a3"/>
                  <w:rFonts w:ascii="Times New Roman" w:eastAsia="Times New Roman" w:hAnsi="Times New Roman"/>
                  <w:color w:val="0000FF"/>
                  <w:sz w:val="24"/>
                  <w:szCs w:val="24"/>
                  <w:lang w:val="en-US" w:eastAsia="ar-SA"/>
                </w:rPr>
                <w:t>ctx</w:t>
              </w:r>
              <w:r w:rsidRPr="00250F54">
                <w:rPr>
                  <w:rStyle w:val="a3"/>
                  <w:rFonts w:ascii="Times New Roman" w:eastAsia="Times New Roman" w:hAnsi="Times New Roman"/>
                  <w:color w:val="0000FF"/>
                  <w:sz w:val="24"/>
                  <w:szCs w:val="24"/>
                  <w:lang w:val="en-US" w:eastAsia="ar-SA"/>
                </w:rPr>
                <w:t>.</w:t>
              </w:r>
              <w:r>
                <w:rPr>
                  <w:rStyle w:val="a3"/>
                  <w:rFonts w:ascii="Times New Roman" w:eastAsia="Times New Roman" w:hAnsi="Times New Roman"/>
                  <w:color w:val="0000FF"/>
                  <w:sz w:val="24"/>
                  <w:szCs w:val="24"/>
                  <w:lang w:val="en-US" w:eastAsia="ar-SA"/>
                </w:rPr>
                <w:t>su</w:t>
              </w:r>
            </w:hyperlink>
            <w:r w:rsidRPr="00250F54">
              <w:rPr>
                <w:rFonts w:ascii="Times New Roman" w:eastAsia="Times New Roman" w:hAnsi="Times New Roman"/>
                <w:sz w:val="24"/>
                <w:szCs w:val="24"/>
                <w:lang w:val="en-US" w:eastAsia="ar-SA"/>
              </w:rPr>
              <w:t xml:space="preserve">, </w:t>
            </w:r>
            <w:r w:rsidR="00250F54" w:rsidRPr="00250F54">
              <w:rPr>
                <w:rFonts w:ascii="Times New Roman" w:eastAsia="Times New Roman" w:hAnsi="Times New Roman"/>
                <w:sz w:val="24"/>
                <w:szCs w:val="24"/>
                <w:lang w:val="en-US" w:eastAsia="ar-SA"/>
              </w:rPr>
              <w:t>ivanovvs@dsk1.one</w:t>
            </w:r>
          </w:p>
          <w:p w14:paraId="6DA0706D" w14:textId="77777777" w:rsidR="00780890" w:rsidRPr="00250F54" w:rsidRDefault="00780890">
            <w:pPr>
              <w:suppressAutoHyphens/>
              <w:spacing w:after="0" w:line="240" w:lineRule="auto"/>
              <w:rPr>
                <w:rFonts w:ascii="Times New Roman" w:eastAsia="Times New Roman" w:hAnsi="Times New Roman"/>
                <w:sz w:val="24"/>
                <w:szCs w:val="24"/>
                <w:lang w:val="en-US" w:eastAsia="ar-SA"/>
              </w:rPr>
            </w:pPr>
          </w:p>
          <w:p w14:paraId="3F05F338" w14:textId="77777777" w:rsidR="00780890" w:rsidRPr="00250F54" w:rsidRDefault="00780890">
            <w:pPr>
              <w:suppressAutoHyphens/>
              <w:spacing w:after="0" w:line="240" w:lineRule="auto"/>
              <w:rPr>
                <w:rFonts w:ascii="Times New Roman" w:eastAsia="Times New Roman" w:hAnsi="Times New Roman"/>
                <w:sz w:val="24"/>
                <w:szCs w:val="24"/>
                <w:lang w:val="en-US" w:eastAsia="ar-SA"/>
              </w:rPr>
            </w:pPr>
          </w:p>
          <w:p w14:paraId="62507B4A" w14:textId="7B806EC7" w:rsidR="00780890" w:rsidRDefault="00780890">
            <w:pPr>
              <w:suppressAutoHyphens/>
              <w:spacing w:after="0" w:line="240" w:lineRule="auto"/>
              <w:rPr>
                <w:rFonts w:ascii="Times New Roman" w:eastAsia="Times New Roman" w:hAnsi="Times New Roman"/>
                <w:b/>
                <w:sz w:val="24"/>
                <w:szCs w:val="24"/>
                <w:lang w:eastAsia="ar-SA"/>
              </w:rPr>
            </w:pPr>
            <w:r>
              <w:rPr>
                <w:rFonts w:ascii="Times New Roman" w:eastAsia="Times New Roman" w:hAnsi="Times New Roman"/>
                <w:sz w:val="24"/>
                <w:szCs w:val="24"/>
                <w:lang w:eastAsia="ar-SA"/>
              </w:rPr>
              <w:t>____________________</w:t>
            </w:r>
            <w:r>
              <w:rPr>
                <w:rFonts w:ascii="Times New Roman" w:eastAsia="Times New Roman" w:hAnsi="Times New Roman"/>
                <w:b/>
                <w:sz w:val="24"/>
                <w:szCs w:val="24"/>
                <w:lang w:eastAsia="ar-SA"/>
              </w:rPr>
              <w:t xml:space="preserve"> /</w:t>
            </w:r>
            <w:r w:rsidR="00250F54">
              <w:rPr>
                <w:rFonts w:ascii="Times New Roman" w:eastAsia="Times New Roman" w:hAnsi="Times New Roman"/>
                <w:b/>
                <w:sz w:val="24"/>
                <w:szCs w:val="24"/>
                <w:lang w:eastAsia="ar-SA"/>
              </w:rPr>
              <w:t>Б</w:t>
            </w:r>
            <w:r>
              <w:rPr>
                <w:rFonts w:ascii="Times New Roman" w:eastAsia="Times New Roman" w:hAnsi="Times New Roman"/>
                <w:b/>
                <w:sz w:val="24"/>
                <w:szCs w:val="24"/>
                <w:lang w:eastAsia="ar-SA"/>
              </w:rPr>
              <w:t>.</w:t>
            </w:r>
            <w:r w:rsidR="00250F54">
              <w:rPr>
                <w:rFonts w:ascii="Times New Roman" w:eastAsia="Times New Roman" w:hAnsi="Times New Roman"/>
                <w:b/>
                <w:sz w:val="24"/>
                <w:szCs w:val="24"/>
                <w:lang w:eastAsia="ar-SA"/>
              </w:rPr>
              <w:t>В</w:t>
            </w:r>
            <w:r>
              <w:rPr>
                <w:rFonts w:ascii="Times New Roman" w:eastAsia="Times New Roman" w:hAnsi="Times New Roman"/>
                <w:b/>
                <w:sz w:val="24"/>
                <w:szCs w:val="24"/>
                <w:lang w:eastAsia="ar-SA"/>
              </w:rPr>
              <w:t xml:space="preserve">. </w:t>
            </w:r>
            <w:proofErr w:type="spellStart"/>
            <w:r w:rsidR="00250F54">
              <w:rPr>
                <w:rFonts w:ascii="Times New Roman" w:eastAsia="Times New Roman" w:hAnsi="Times New Roman"/>
                <w:b/>
                <w:sz w:val="24"/>
                <w:szCs w:val="24"/>
                <w:lang w:eastAsia="ar-SA"/>
              </w:rPr>
              <w:t>Токмаджан</w:t>
            </w:r>
            <w:proofErr w:type="spellEnd"/>
            <w:r>
              <w:rPr>
                <w:rFonts w:ascii="Times New Roman" w:eastAsia="Times New Roman" w:hAnsi="Times New Roman"/>
                <w:b/>
                <w:sz w:val="24"/>
                <w:szCs w:val="24"/>
                <w:lang w:eastAsia="ar-SA"/>
              </w:rPr>
              <w:t>/</w:t>
            </w:r>
          </w:p>
          <w:p w14:paraId="4496BED1" w14:textId="77777777" w:rsidR="00780890" w:rsidRDefault="00780890">
            <w:pPr>
              <w:suppressAutoHyphens/>
              <w:spacing w:after="0" w:line="240" w:lineRule="auto"/>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м.п</w:t>
            </w:r>
            <w:proofErr w:type="spellEnd"/>
            <w:r>
              <w:rPr>
                <w:rFonts w:ascii="Times New Roman" w:eastAsia="Times New Roman" w:hAnsi="Times New Roman"/>
                <w:sz w:val="24"/>
                <w:szCs w:val="24"/>
                <w:lang w:eastAsia="ar-SA"/>
              </w:rPr>
              <w:t xml:space="preserve">.                                                                         </w:t>
            </w:r>
          </w:p>
        </w:tc>
        <w:tc>
          <w:tcPr>
            <w:tcW w:w="4969" w:type="dxa"/>
          </w:tcPr>
          <w:p w14:paraId="66233835" w14:textId="77777777" w:rsidR="00780890" w:rsidRDefault="00780890">
            <w:pPr>
              <w:shd w:val="clear" w:color="auto" w:fill="FFFFFF"/>
              <w:suppressAutoHyphens/>
              <w:snapToGrid w:val="0"/>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КЛИЕНТ: </w:t>
            </w:r>
          </w:p>
          <w:p w14:paraId="703032C0" w14:textId="77777777" w:rsidR="00780890" w:rsidRDefault="00780890">
            <w:pPr>
              <w:shd w:val="clear" w:color="auto" w:fill="FFFFFF"/>
              <w:suppressAutoHyphens/>
              <w:snapToGrid w:val="0"/>
              <w:spacing w:after="0" w:line="240" w:lineRule="auto"/>
              <w:rPr>
                <w:rFonts w:ascii="Times New Roman" w:eastAsia="Times New Roman" w:hAnsi="Times New Roman"/>
                <w:sz w:val="24"/>
                <w:szCs w:val="24"/>
                <w:lang w:eastAsia="ar-SA"/>
              </w:rPr>
            </w:pPr>
          </w:p>
          <w:p w14:paraId="24C4C845" w14:textId="3B0C7F49" w:rsidR="006C58FE" w:rsidRDefault="006C58FE">
            <w:pPr>
              <w:shd w:val="clear" w:color="auto" w:fill="FFFFFF"/>
              <w:suppressAutoHyphens/>
              <w:snapToGrid w:val="0"/>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ООО «</w:t>
            </w:r>
            <w:r w:rsidR="00A24530">
              <w:rPr>
                <w:rFonts w:ascii="Times New Roman" w:eastAsia="Times New Roman" w:hAnsi="Times New Roman"/>
                <w:b/>
                <w:sz w:val="24"/>
                <w:szCs w:val="24"/>
                <w:lang w:eastAsia="ar-SA"/>
              </w:rPr>
              <w:t>_________________</w:t>
            </w:r>
            <w:r>
              <w:rPr>
                <w:rFonts w:ascii="Times New Roman" w:eastAsia="Times New Roman" w:hAnsi="Times New Roman"/>
                <w:b/>
                <w:sz w:val="24"/>
                <w:szCs w:val="24"/>
                <w:lang w:eastAsia="ar-SA"/>
              </w:rPr>
              <w:t>»</w:t>
            </w:r>
          </w:p>
          <w:p w14:paraId="2AB015DB" w14:textId="697BDF92" w:rsidR="003B3E56" w:rsidRDefault="00780890" w:rsidP="002F3F8F">
            <w:pPr>
              <w:shd w:val="clear" w:color="auto" w:fill="FFFFFF"/>
              <w:suppressAutoHyphens/>
              <w:snapToGri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Юр. адрес</w:t>
            </w:r>
            <w:r w:rsidR="002F3F8F">
              <w:rPr>
                <w:rFonts w:ascii="Times New Roman" w:eastAsia="Times New Roman" w:hAnsi="Times New Roman"/>
                <w:sz w:val="24"/>
                <w:szCs w:val="24"/>
                <w:lang w:eastAsia="ar-SA"/>
              </w:rPr>
              <w:t xml:space="preserve">: </w:t>
            </w:r>
          </w:p>
          <w:p w14:paraId="675B70A8" w14:textId="503CCBE4" w:rsidR="00511232" w:rsidRDefault="00511232" w:rsidP="00A26CCB">
            <w:pPr>
              <w:shd w:val="clear" w:color="auto" w:fill="FFFFFF"/>
              <w:suppressAutoHyphens/>
              <w:snapToGrid w:val="0"/>
              <w:spacing w:after="0" w:line="240" w:lineRule="auto"/>
              <w:rPr>
                <w:rFonts w:ascii="Times New Roman" w:eastAsia="Times New Roman" w:hAnsi="Times New Roman"/>
                <w:spacing w:val="2"/>
                <w:sz w:val="24"/>
                <w:szCs w:val="24"/>
                <w:lang w:eastAsia="ar-SA"/>
              </w:rPr>
            </w:pPr>
            <w:r>
              <w:rPr>
                <w:rFonts w:ascii="Times New Roman" w:eastAsia="Times New Roman" w:hAnsi="Times New Roman"/>
                <w:sz w:val="24"/>
                <w:szCs w:val="24"/>
                <w:lang w:eastAsia="ar-SA"/>
              </w:rPr>
              <w:t xml:space="preserve">Почт. адрес: </w:t>
            </w:r>
          </w:p>
          <w:p w14:paraId="1C55DB4E" w14:textId="4766BA3A" w:rsidR="00780890" w:rsidRDefault="00780890">
            <w:pPr>
              <w:shd w:val="clear" w:color="auto" w:fill="FFFFFF"/>
              <w:suppressAutoHyphens/>
              <w:snapToGrid w:val="0"/>
              <w:spacing w:after="0" w:line="240" w:lineRule="auto"/>
              <w:rPr>
                <w:rFonts w:ascii="Times New Roman" w:eastAsia="Times New Roman" w:hAnsi="Times New Roman"/>
                <w:spacing w:val="2"/>
                <w:sz w:val="24"/>
                <w:szCs w:val="24"/>
                <w:lang w:eastAsia="ar-SA"/>
              </w:rPr>
            </w:pPr>
            <w:r>
              <w:rPr>
                <w:rFonts w:ascii="Times New Roman" w:eastAsia="Times New Roman" w:hAnsi="Times New Roman"/>
                <w:spacing w:val="2"/>
                <w:sz w:val="24"/>
                <w:szCs w:val="24"/>
                <w:lang w:eastAsia="ar-SA"/>
              </w:rPr>
              <w:t>Р/</w:t>
            </w:r>
            <w:proofErr w:type="spellStart"/>
            <w:r>
              <w:rPr>
                <w:rFonts w:ascii="Times New Roman" w:eastAsia="Times New Roman" w:hAnsi="Times New Roman"/>
                <w:spacing w:val="2"/>
                <w:sz w:val="24"/>
                <w:szCs w:val="24"/>
                <w:lang w:eastAsia="ar-SA"/>
              </w:rPr>
              <w:t>сч</w:t>
            </w:r>
            <w:proofErr w:type="spellEnd"/>
            <w:r>
              <w:rPr>
                <w:rFonts w:ascii="Times New Roman" w:eastAsia="Times New Roman" w:hAnsi="Times New Roman"/>
                <w:spacing w:val="2"/>
                <w:sz w:val="24"/>
                <w:szCs w:val="24"/>
                <w:lang w:eastAsia="ar-SA"/>
              </w:rPr>
              <w:t xml:space="preserve"> </w:t>
            </w:r>
          </w:p>
          <w:p w14:paraId="51D5F610" w14:textId="4B031916" w:rsidR="001E6585" w:rsidRDefault="001E6585">
            <w:pPr>
              <w:shd w:val="clear" w:color="auto" w:fill="FFFFFF"/>
              <w:suppressAutoHyphens/>
              <w:snapToGrid w:val="0"/>
              <w:spacing w:after="0" w:line="240" w:lineRule="auto"/>
              <w:rPr>
                <w:rFonts w:ascii="Times New Roman" w:eastAsia="Times New Roman" w:hAnsi="Times New Roman"/>
                <w:sz w:val="24"/>
                <w:szCs w:val="24"/>
                <w:lang w:eastAsia="ar-SA"/>
              </w:rPr>
            </w:pPr>
            <w:r w:rsidRPr="001E6585">
              <w:rPr>
                <w:rFonts w:ascii="Times New Roman" w:eastAsia="Times New Roman" w:hAnsi="Times New Roman"/>
                <w:sz w:val="24"/>
                <w:szCs w:val="24"/>
                <w:lang w:eastAsia="ar-SA"/>
              </w:rPr>
              <w:t xml:space="preserve">Банк </w:t>
            </w:r>
          </w:p>
          <w:p w14:paraId="1B13AD3E" w14:textId="2E6E2C65" w:rsidR="00780890" w:rsidRDefault="00780890">
            <w:pPr>
              <w:shd w:val="clear" w:color="auto" w:fill="FFFFFF"/>
              <w:suppressAutoHyphens/>
              <w:snapToGri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К/</w:t>
            </w:r>
            <w:proofErr w:type="spellStart"/>
            <w:r>
              <w:rPr>
                <w:rFonts w:ascii="Times New Roman" w:eastAsia="Times New Roman" w:hAnsi="Times New Roman"/>
                <w:sz w:val="24"/>
                <w:szCs w:val="24"/>
                <w:lang w:eastAsia="ar-SA"/>
              </w:rPr>
              <w:t>сч</w:t>
            </w:r>
            <w:proofErr w:type="spellEnd"/>
            <w:r>
              <w:rPr>
                <w:rFonts w:ascii="Times New Roman" w:eastAsia="Times New Roman" w:hAnsi="Times New Roman"/>
                <w:sz w:val="24"/>
                <w:szCs w:val="24"/>
                <w:lang w:eastAsia="ar-SA"/>
              </w:rPr>
              <w:t xml:space="preserve"> </w:t>
            </w:r>
          </w:p>
          <w:p w14:paraId="5CE9E635" w14:textId="53A9D9CF" w:rsidR="00780890" w:rsidRDefault="00780890">
            <w:pPr>
              <w:shd w:val="clear" w:color="auto" w:fill="FFFFFF"/>
              <w:suppressAutoHyphens/>
              <w:snapToGrid w:val="0"/>
              <w:spacing w:after="0" w:line="240" w:lineRule="auto"/>
              <w:rPr>
                <w:rFonts w:ascii="Times New Roman" w:eastAsia="Times New Roman" w:hAnsi="Times New Roman"/>
                <w:spacing w:val="-1"/>
                <w:sz w:val="24"/>
                <w:szCs w:val="24"/>
                <w:lang w:eastAsia="ar-SA"/>
              </w:rPr>
            </w:pPr>
            <w:r>
              <w:rPr>
                <w:rFonts w:ascii="Times New Roman" w:eastAsia="Times New Roman" w:hAnsi="Times New Roman"/>
                <w:spacing w:val="-1"/>
                <w:sz w:val="24"/>
                <w:szCs w:val="24"/>
                <w:lang w:eastAsia="ar-SA"/>
              </w:rPr>
              <w:t xml:space="preserve">БИК </w:t>
            </w:r>
          </w:p>
          <w:p w14:paraId="1431726C" w14:textId="3615C01A" w:rsidR="00780890" w:rsidRPr="006C58FE" w:rsidRDefault="00780890">
            <w:pPr>
              <w:shd w:val="clear" w:color="auto" w:fill="FFFFFF"/>
              <w:suppressAutoHyphens/>
              <w:snapToGrid w:val="0"/>
              <w:spacing w:after="0" w:line="240" w:lineRule="auto"/>
              <w:rPr>
                <w:rFonts w:ascii="Times New Roman" w:eastAsia="Times New Roman" w:hAnsi="Times New Roman"/>
                <w:spacing w:val="-1"/>
                <w:sz w:val="24"/>
                <w:szCs w:val="24"/>
                <w:lang w:eastAsia="ar-SA"/>
              </w:rPr>
            </w:pPr>
            <w:r>
              <w:rPr>
                <w:rFonts w:ascii="Times New Roman" w:eastAsia="Times New Roman" w:hAnsi="Times New Roman"/>
                <w:spacing w:val="-1"/>
                <w:sz w:val="24"/>
                <w:szCs w:val="24"/>
                <w:lang w:eastAsia="ar-SA"/>
              </w:rPr>
              <w:t>ИНН/КПП</w:t>
            </w:r>
            <w:r w:rsidR="001E6585">
              <w:rPr>
                <w:rFonts w:ascii="Times New Roman" w:eastAsia="Times New Roman" w:hAnsi="Times New Roman"/>
                <w:spacing w:val="-1"/>
                <w:sz w:val="24"/>
                <w:szCs w:val="24"/>
                <w:lang w:eastAsia="ar-SA"/>
              </w:rPr>
              <w:t xml:space="preserve"> </w:t>
            </w:r>
          </w:p>
          <w:p w14:paraId="47FF53AE" w14:textId="7B77807B" w:rsidR="00780890" w:rsidRPr="00A24530" w:rsidRDefault="00780890">
            <w:pPr>
              <w:shd w:val="clear" w:color="auto" w:fill="FFFFFF"/>
              <w:suppressAutoHyphens/>
              <w:snapToGrid w:val="0"/>
              <w:spacing w:after="0" w:line="240" w:lineRule="auto"/>
              <w:rPr>
                <w:rFonts w:ascii="Times New Roman" w:eastAsia="Times New Roman" w:hAnsi="Times New Roman"/>
                <w:sz w:val="24"/>
                <w:szCs w:val="24"/>
                <w:lang w:val="en-US" w:eastAsia="ar-SA"/>
              </w:rPr>
            </w:pPr>
            <w:r>
              <w:rPr>
                <w:rFonts w:ascii="Times New Roman" w:eastAsia="Times New Roman" w:hAnsi="Times New Roman"/>
                <w:sz w:val="24"/>
                <w:szCs w:val="24"/>
                <w:lang w:eastAsia="ar-SA"/>
              </w:rPr>
              <w:t>Тел</w:t>
            </w:r>
            <w:r w:rsidRPr="00A24530">
              <w:rPr>
                <w:rFonts w:ascii="Times New Roman" w:eastAsia="Times New Roman" w:hAnsi="Times New Roman"/>
                <w:sz w:val="24"/>
                <w:szCs w:val="24"/>
                <w:lang w:val="en-US" w:eastAsia="ar-SA"/>
              </w:rPr>
              <w:t xml:space="preserve">. </w:t>
            </w:r>
          </w:p>
          <w:p w14:paraId="61AC1B98" w14:textId="3288E320" w:rsidR="00A26CCB" w:rsidRPr="00A24530" w:rsidRDefault="00780890">
            <w:pPr>
              <w:shd w:val="clear" w:color="auto" w:fill="FFFFFF"/>
              <w:suppressAutoHyphens/>
              <w:snapToGrid w:val="0"/>
              <w:spacing w:after="0" w:line="240" w:lineRule="auto"/>
              <w:rPr>
                <w:rFonts w:ascii="Times New Roman" w:eastAsia="Times New Roman" w:hAnsi="Times New Roman"/>
                <w:sz w:val="24"/>
                <w:szCs w:val="24"/>
                <w:lang w:val="en-US" w:eastAsia="ar-SA"/>
              </w:rPr>
            </w:pPr>
            <w:r>
              <w:rPr>
                <w:rFonts w:ascii="Times New Roman" w:eastAsia="Times New Roman" w:hAnsi="Times New Roman"/>
                <w:sz w:val="24"/>
                <w:szCs w:val="24"/>
                <w:lang w:val="en-US" w:eastAsia="ar-SA"/>
              </w:rPr>
              <w:t>E</w:t>
            </w:r>
            <w:r w:rsidRPr="00A24530">
              <w:rPr>
                <w:rFonts w:ascii="Times New Roman" w:eastAsia="Times New Roman" w:hAnsi="Times New Roman"/>
                <w:sz w:val="24"/>
                <w:szCs w:val="24"/>
                <w:lang w:val="en-US" w:eastAsia="ar-SA"/>
              </w:rPr>
              <w:t>-</w:t>
            </w:r>
            <w:r>
              <w:rPr>
                <w:rFonts w:ascii="Times New Roman" w:eastAsia="Times New Roman" w:hAnsi="Times New Roman"/>
                <w:sz w:val="24"/>
                <w:szCs w:val="24"/>
                <w:lang w:val="en-US" w:eastAsia="ar-SA"/>
              </w:rPr>
              <w:t>mail</w:t>
            </w:r>
            <w:r w:rsidRPr="00A24530">
              <w:rPr>
                <w:rFonts w:ascii="Times New Roman" w:eastAsia="Times New Roman" w:hAnsi="Times New Roman"/>
                <w:sz w:val="24"/>
                <w:szCs w:val="24"/>
                <w:lang w:val="en-US" w:eastAsia="ar-SA"/>
              </w:rPr>
              <w:t>:</w:t>
            </w:r>
            <w:r w:rsidR="001E6585" w:rsidRPr="00A24530">
              <w:rPr>
                <w:rFonts w:ascii="Times New Roman" w:eastAsia="Times New Roman" w:hAnsi="Times New Roman"/>
                <w:sz w:val="24"/>
                <w:szCs w:val="24"/>
                <w:lang w:val="en-US" w:eastAsia="ar-SA"/>
              </w:rPr>
              <w:t xml:space="preserve"> </w:t>
            </w:r>
          </w:p>
          <w:p w14:paraId="4F1F1FE5" w14:textId="77777777" w:rsidR="00A26CCB" w:rsidRDefault="00A26CCB">
            <w:pPr>
              <w:shd w:val="clear" w:color="auto" w:fill="FFFFFF"/>
              <w:suppressAutoHyphens/>
              <w:snapToGrid w:val="0"/>
              <w:spacing w:after="0" w:line="240" w:lineRule="auto"/>
              <w:rPr>
                <w:rFonts w:ascii="Times New Roman" w:eastAsia="Times New Roman" w:hAnsi="Times New Roman"/>
                <w:sz w:val="24"/>
                <w:szCs w:val="24"/>
                <w:lang w:eastAsia="ar-SA"/>
              </w:rPr>
            </w:pPr>
          </w:p>
          <w:p w14:paraId="3779C483" w14:textId="77777777" w:rsidR="00A24530" w:rsidRDefault="00A24530">
            <w:pPr>
              <w:shd w:val="clear" w:color="auto" w:fill="FFFFFF"/>
              <w:suppressAutoHyphens/>
              <w:snapToGrid w:val="0"/>
              <w:spacing w:after="0" w:line="240" w:lineRule="auto"/>
              <w:rPr>
                <w:rFonts w:ascii="Times New Roman" w:eastAsia="Times New Roman" w:hAnsi="Times New Roman"/>
                <w:sz w:val="24"/>
                <w:szCs w:val="24"/>
                <w:lang w:eastAsia="ar-SA"/>
              </w:rPr>
            </w:pPr>
          </w:p>
          <w:p w14:paraId="77ABE9F1" w14:textId="77777777" w:rsidR="00A24530" w:rsidRPr="00A24530" w:rsidRDefault="00A24530">
            <w:pPr>
              <w:shd w:val="clear" w:color="auto" w:fill="FFFFFF"/>
              <w:suppressAutoHyphens/>
              <w:snapToGrid w:val="0"/>
              <w:spacing w:after="0" w:line="240" w:lineRule="auto"/>
              <w:rPr>
                <w:rFonts w:ascii="Times New Roman" w:eastAsia="Times New Roman" w:hAnsi="Times New Roman"/>
                <w:sz w:val="24"/>
                <w:szCs w:val="24"/>
                <w:lang w:eastAsia="ar-SA"/>
              </w:rPr>
            </w:pPr>
          </w:p>
          <w:p w14:paraId="41406291" w14:textId="77777777" w:rsidR="001E6585" w:rsidRDefault="001E6585">
            <w:pPr>
              <w:shd w:val="clear" w:color="auto" w:fill="FFFFFF"/>
              <w:suppressAutoHyphens/>
              <w:snapToGrid w:val="0"/>
              <w:spacing w:after="0" w:line="240" w:lineRule="auto"/>
              <w:rPr>
                <w:rFonts w:ascii="Times New Roman" w:eastAsia="Times New Roman" w:hAnsi="Times New Roman"/>
                <w:sz w:val="24"/>
                <w:szCs w:val="24"/>
                <w:lang w:val="en-US" w:eastAsia="ar-SA"/>
              </w:rPr>
            </w:pPr>
          </w:p>
          <w:p w14:paraId="78E8C2A2" w14:textId="77777777" w:rsidR="001E6585" w:rsidRDefault="001E6585">
            <w:pPr>
              <w:shd w:val="clear" w:color="auto" w:fill="FFFFFF"/>
              <w:suppressAutoHyphens/>
              <w:snapToGrid w:val="0"/>
              <w:spacing w:after="0" w:line="240" w:lineRule="auto"/>
              <w:rPr>
                <w:rFonts w:ascii="Times New Roman" w:eastAsia="Times New Roman" w:hAnsi="Times New Roman"/>
                <w:sz w:val="24"/>
                <w:szCs w:val="24"/>
                <w:lang w:val="en-US" w:eastAsia="ar-SA"/>
              </w:rPr>
            </w:pPr>
          </w:p>
          <w:p w14:paraId="503F742F" w14:textId="3A366D61" w:rsidR="00780890" w:rsidRPr="00A24530" w:rsidRDefault="00780890">
            <w:pPr>
              <w:shd w:val="clear" w:color="auto" w:fill="FFFFFF"/>
              <w:suppressAutoHyphens/>
              <w:snapToGrid w:val="0"/>
              <w:spacing w:after="0" w:line="240" w:lineRule="auto"/>
              <w:rPr>
                <w:rFonts w:ascii="Times New Roman" w:eastAsia="Times New Roman" w:hAnsi="Times New Roman"/>
                <w:b/>
                <w:sz w:val="24"/>
                <w:szCs w:val="24"/>
                <w:lang w:eastAsia="ar-SA"/>
              </w:rPr>
            </w:pPr>
            <w:r w:rsidRPr="00A24530">
              <w:rPr>
                <w:rFonts w:ascii="Times New Roman" w:eastAsia="Times New Roman" w:hAnsi="Times New Roman"/>
                <w:sz w:val="24"/>
                <w:szCs w:val="24"/>
                <w:lang w:eastAsia="ar-SA"/>
              </w:rPr>
              <w:t>__________________/</w:t>
            </w:r>
            <w:r w:rsidR="00A24530">
              <w:rPr>
                <w:rFonts w:ascii="Times New Roman" w:eastAsia="Times New Roman" w:hAnsi="Times New Roman"/>
                <w:sz w:val="24"/>
                <w:szCs w:val="24"/>
                <w:lang w:eastAsia="ar-SA"/>
              </w:rPr>
              <w:t>__________________</w:t>
            </w:r>
            <w:r w:rsidR="00A24530" w:rsidRPr="00A24530">
              <w:rPr>
                <w:rFonts w:ascii="Times New Roman" w:eastAsia="Times New Roman" w:hAnsi="Times New Roman"/>
                <w:sz w:val="24"/>
                <w:szCs w:val="24"/>
                <w:lang w:eastAsia="ar-SA"/>
              </w:rPr>
              <w:t xml:space="preserve"> </w:t>
            </w:r>
            <w:r w:rsidRPr="00A24530">
              <w:rPr>
                <w:rFonts w:ascii="Times New Roman" w:eastAsia="Times New Roman" w:hAnsi="Times New Roman"/>
                <w:sz w:val="24"/>
                <w:szCs w:val="24"/>
                <w:lang w:eastAsia="ar-SA"/>
              </w:rPr>
              <w:t xml:space="preserve">/                     </w:t>
            </w:r>
          </w:p>
          <w:p w14:paraId="2D590E16" w14:textId="77777777" w:rsidR="00780890" w:rsidRDefault="00780890">
            <w:pPr>
              <w:shd w:val="clear" w:color="auto" w:fill="FFFFFF"/>
              <w:suppressAutoHyphens/>
              <w:snapToGrid w:val="0"/>
              <w:spacing w:after="0" w:line="240" w:lineRule="auto"/>
              <w:rPr>
                <w:rFonts w:ascii="Times New Roman" w:eastAsia="Times New Roman" w:hAnsi="Times New Roman"/>
                <w:b/>
                <w:sz w:val="24"/>
                <w:szCs w:val="24"/>
                <w:lang w:eastAsia="ar-SA"/>
              </w:rPr>
            </w:pPr>
            <w:proofErr w:type="spellStart"/>
            <w:r>
              <w:rPr>
                <w:rFonts w:ascii="Times New Roman" w:eastAsia="Times New Roman" w:hAnsi="Times New Roman"/>
                <w:sz w:val="24"/>
                <w:szCs w:val="24"/>
                <w:lang w:eastAsia="ar-SA"/>
              </w:rPr>
              <w:t>м.п</w:t>
            </w:r>
            <w:proofErr w:type="spellEnd"/>
            <w:r>
              <w:rPr>
                <w:rFonts w:ascii="Times New Roman" w:eastAsia="Times New Roman" w:hAnsi="Times New Roman"/>
                <w:sz w:val="24"/>
                <w:szCs w:val="24"/>
                <w:lang w:eastAsia="ar-SA"/>
              </w:rPr>
              <w:t>.</w:t>
            </w:r>
            <w:r>
              <w:rPr>
                <w:rFonts w:ascii="Times New Roman" w:eastAsia="Times New Roman" w:hAnsi="Times New Roman"/>
                <w:b/>
                <w:sz w:val="24"/>
                <w:szCs w:val="24"/>
                <w:lang w:eastAsia="ar-SA"/>
              </w:rPr>
              <w:t xml:space="preserve">                      </w:t>
            </w:r>
          </w:p>
        </w:tc>
      </w:tr>
    </w:tbl>
    <w:p w14:paraId="1DE1D90F" w14:textId="77777777" w:rsidR="00780890" w:rsidRDefault="00780890" w:rsidP="00780890">
      <w:pPr>
        <w:spacing w:after="0" w:line="240" w:lineRule="auto"/>
        <w:ind w:firstLine="708"/>
        <w:jc w:val="center"/>
        <w:rPr>
          <w:rFonts w:ascii="Times New Roman" w:hAnsi="Times New Roman"/>
          <w:sz w:val="24"/>
          <w:szCs w:val="24"/>
        </w:rPr>
      </w:pPr>
    </w:p>
    <w:p w14:paraId="7C50D628" w14:textId="77777777" w:rsidR="00780890" w:rsidRDefault="00780890" w:rsidP="00780890">
      <w:pPr>
        <w:spacing w:after="0" w:line="240" w:lineRule="auto"/>
        <w:ind w:firstLine="708"/>
        <w:jc w:val="center"/>
        <w:rPr>
          <w:rFonts w:ascii="Times New Roman" w:hAnsi="Times New Roman"/>
          <w:sz w:val="24"/>
          <w:szCs w:val="24"/>
        </w:rPr>
      </w:pPr>
      <w:r>
        <w:rPr>
          <w:rFonts w:ascii="Times New Roman" w:hAnsi="Times New Roman"/>
          <w:sz w:val="24"/>
          <w:szCs w:val="24"/>
        </w:rPr>
        <w:br w:type="page"/>
      </w:r>
    </w:p>
    <w:tbl>
      <w:tblPr>
        <w:tblW w:w="0" w:type="auto"/>
        <w:tblLook w:val="04A0" w:firstRow="1" w:lastRow="0" w:firstColumn="1" w:lastColumn="0" w:noHBand="0" w:noVBand="1"/>
      </w:tblPr>
      <w:tblGrid>
        <w:gridCol w:w="9355"/>
      </w:tblGrid>
      <w:tr w:rsidR="00780890" w14:paraId="3637BA4C" w14:textId="77777777" w:rsidTr="00780890">
        <w:tc>
          <w:tcPr>
            <w:tcW w:w="9571" w:type="dxa"/>
            <w:hideMark/>
          </w:tcPr>
          <w:p w14:paraId="4434C833" w14:textId="77777777" w:rsidR="00780890" w:rsidRDefault="00780890">
            <w:pPr>
              <w:spacing w:after="0" w:line="240" w:lineRule="auto"/>
              <w:jc w:val="right"/>
              <w:rPr>
                <w:rFonts w:ascii="Times New Roman" w:hAnsi="Times New Roman"/>
                <w:sz w:val="24"/>
                <w:szCs w:val="24"/>
              </w:rPr>
            </w:pPr>
            <w:bookmarkStart w:id="0" w:name="_Hlk159856195"/>
            <w:r>
              <w:rPr>
                <w:rFonts w:ascii="Times New Roman" w:hAnsi="Times New Roman"/>
                <w:sz w:val="24"/>
                <w:szCs w:val="24"/>
              </w:rPr>
              <w:lastRenderedPageBreak/>
              <w:t>Приложение № 1</w:t>
            </w:r>
          </w:p>
          <w:p w14:paraId="37F1162F" w14:textId="78176304" w:rsidR="00780890" w:rsidRDefault="00780890">
            <w:pPr>
              <w:spacing w:after="0" w:line="240" w:lineRule="auto"/>
              <w:jc w:val="right"/>
              <w:rPr>
                <w:rFonts w:ascii="Times New Roman" w:hAnsi="Times New Roman"/>
                <w:sz w:val="24"/>
                <w:szCs w:val="24"/>
              </w:rPr>
            </w:pPr>
            <w:r>
              <w:rPr>
                <w:rFonts w:ascii="Times New Roman" w:hAnsi="Times New Roman"/>
                <w:sz w:val="24"/>
                <w:szCs w:val="24"/>
              </w:rPr>
              <w:t xml:space="preserve">к договору № </w:t>
            </w:r>
          </w:p>
          <w:p w14:paraId="36ECD1C1" w14:textId="09E07F1B" w:rsidR="00780890" w:rsidRDefault="00780890">
            <w:pPr>
              <w:spacing w:after="0" w:line="240" w:lineRule="auto"/>
              <w:jc w:val="right"/>
              <w:rPr>
                <w:rFonts w:ascii="Times New Roman" w:hAnsi="Times New Roman"/>
                <w:sz w:val="24"/>
                <w:szCs w:val="24"/>
              </w:rPr>
            </w:pPr>
            <w:r>
              <w:rPr>
                <w:rFonts w:ascii="Times New Roman" w:hAnsi="Times New Roman"/>
                <w:sz w:val="24"/>
                <w:szCs w:val="24"/>
              </w:rPr>
              <w:t>от «</w:t>
            </w:r>
            <w:r w:rsidR="00A24530">
              <w:rPr>
                <w:rFonts w:ascii="Times New Roman" w:hAnsi="Times New Roman"/>
              </w:rPr>
              <w:t>____</w:t>
            </w:r>
            <w:r w:rsidRPr="0027747C">
              <w:rPr>
                <w:rFonts w:ascii="Times New Roman" w:hAnsi="Times New Roman"/>
                <w:sz w:val="24"/>
                <w:szCs w:val="24"/>
              </w:rPr>
              <w:t xml:space="preserve">» </w:t>
            </w:r>
            <w:r w:rsidR="00A24530">
              <w:rPr>
                <w:rFonts w:ascii="Times New Roman" w:hAnsi="Times New Roman"/>
                <w:sz w:val="24"/>
                <w:szCs w:val="24"/>
              </w:rPr>
              <w:t>__________</w:t>
            </w:r>
            <w:r w:rsidRPr="0027747C">
              <w:rPr>
                <w:rFonts w:ascii="Times New Roman" w:hAnsi="Times New Roman"/>
                <w:sz w:val="24"/>
                <w:szCs w:val="24"/>
              </w:rPr>
              <w:t xml:space="preserve"> </w:t>
            </w:r>
            <w:r>
              <w:fldChar w:fldCharType="begin"/>
            </w:r>
            <w:r>
              <w:rPr>
                <w:rFonts w:ascii="Times New Roman" w:hAnsi="Times New Roman"/>
                <w:sz w:val="24"/>
                <w:szCs w:val="24"/>
              </w:rPr>
              <w:instrText xml:space="preserve"> DOCVARIABLE  ДатаГод  \* MERGEFORMAT </w:instrText>
            </w:r>
            <w:r>
              <w:fldChar w:fldCharType="separate"/>
            </w:r>
            <w:r>
              <w:rPr>
                <w:rFonts w:ascii="Times New Roman" w:hAnsi="Times New Roman"/>
                <w:sz w:val="24"/>
                <w:szCs w:val="24"/>
              </w:rPr>
              <w:t>2025</w:t>
            </w:r>
            <w:r>
              <w:fldChar w:fldCharType="end"/>
            </w:r>
            <w:r>
              <w:rPr>
                <w:rFonts w:ascii="Times New Roman" w:hAnsi="Times New Roman"/>
                <w:sz w:val="24"/>
                <w:szCs w:val="24"/>
              </w:rPr>
              <w:t xml:space="preserve"> г</w:t>
            </w:r>
          </w:p>
        </w:tc>
      </w:tr>
    </w:tbl>
    <w:p w14:paraId="12F2BFA4" w14:textId="77777777" w:rsidR="00780890" w:rsidRDefault="00780890" w:rsidP="00780890">
      <w:pPr>
        <w:spacing w:after="0" w:line="240" w:lineRule="auto"/>
        <w:ind w:firstLine="708"/>
        <w:jc w:val="center"/>
        <w:rPr>
          <w:rFonts w:ascii="Times New Roman" w:hAnsi="Times New Roman"/>
          <w:sz w:val="24"/>
          <w:szCs w:val="24"/>
        </w:rPr>
      </w:pPr>
    </w:p>
    <w:bookmarkEnd w:id="0"/>
    <w:p w14:paraId="05AEBBBE" w14:textId="77777777" w:rsidR="00780890" w:rsidRDefault="00780890" w:rsidP="0078089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Список ответственных лиц, </w:t>
      </w:r>
    </w:p>
    <w:p w14:paraId="1B650E3D" w14:textId="77777777" w:rsidR="00780890" w:rsidRDefault="00780890" w:rsidP="0078089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которым Клиент доверяет право подписи на документах, </w:t>
      </w:r>
    </w:p>
    <w:p w14:paraId="0EE00611" w14:textId="77777777" w:rsidR="00780890" w:rsidRDefault="00780890" w:rsidP="0078089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подтверждающих реализацию (отпуск) ГСМ по смарт-картам</w:t>
      </w:r>
    </w:p>
    <w:p w14:paraId="43556DBA" w14:textId="77777777" w:rsidR="00780890" w:rsidRDefault="00780890" w:rsidP="00780890">
      <w:pPr>
        <w:suppressAutoHyphens/>
        <w:spacing w:after="0" w:line="240" w:lineRule="auto"/>
        <w:jc w:val="center"/>
        <w:rPr>
          <w:rFonts w:ascii="Times New Roman" w:eastAsia="Times New Roman" w:hAnsi="Times New Roman"/>
          <w:b/>
          <w:sz w:val="20"/>
          <w:szCs w:val="20"/>
          <w:lang w:eastAsia="ar-SA"/>
        </w:rPr>
      </w:pPr>
    </w:p>
    <w:p w14:paraId="3F5F5136" w14:textId="77777777" w:rsidR="00780890" w:rsidRDefault="00780890" w:rsidP="00780890">
      <w:pPr>
        <w:suppressAutoHyphens/>
        <w:spacing w:after="0" w:line="240" w:lineRule="auto"/>
        <w:jc w:val="center"/>
        <w:rPr>
          <w:rFonts w:ascii="Times New Roman" w:eastAsia="Times New Roman" w:hAnsi="Times New Roman"/>
          <w:b/>
          <w:sz w:val="20"/>
          <w:szCs w:val="20"/>
          <w:lang w:eastAsia="ar-SA"/>
        </w:rPr>
      </w:pPr>
    </w:p>
    <w:tbl>
      <w:tblPr>
        <w:tblW w:w="0" w:type="auto"/>
        <w:tblLayout w:type="fixed"/>
        <w:tblLook w:val="04A0" w:firstRow="1" w:lastRow="0" w:firstColumn="1" w:lastColumn="0" w:noHBand="0" w:noVBand="1"/>
      </w:tblPr>
      <w:tblGrid>
        <w:gridCol w:w="709"/>
        <w:gridCol w:w="4331"/>
        <w:gridCol w:w="3060"/>
        <w:gridCol w:w="1681"/>
      </w:tblGrid>
      <w:tr w:rsidR="00780890" w14:paraId="1A586208" w14:textId="77777777" w:rsidTr="00780890">
        <w:tc>
          <w:tcPr>
            <w:tcW w:w="709" w:type="dxa"/>
            <w:tcBorders>
              <w:top w:val="single" w:sz="4" w:space="0" w:color="000000"/>
              <w:left w:val="single" w:sz="4" w:space="0" w:color="000000"/>
              <w:bottom w:val="single" w:sz="4" w:space="0" w:color="000000"/>
              <w:right w:val="nil"/>
            </w:tcBorders>
            <w:hideMark/>
          </w:tcPr>
          <w:p w14:paraId="46BB59E3" w14:textId="77777777" w:rsidR="00780890" w:rsidRDefault="00780890">
            <w:pPr>
              <w:suppressAutoHyphens/>
              <w:snapToGrid w:val="0"/>
              <w:spacing w:after="0" w:line="240" w:lineRule="auto"/>
              <w:jc w:val="center"/>
              <w:rPr>
                <w:rFonts w:ascii="Times New Roman" w:eastAsia="Times New Roman" w:hAnsi="Times New Roman"/>
                <w:b/>
                <w:lang w:eastAsia="ar-SA"/>
              </w:rPr>
            </w:pPr>
            <w:r>
              <w:rPr>
                <w:rFonts w:ascii="Times New Roman" w:eastAsia="Times New Roman" w:hAnsi="Times New Roman"/>
                <w:b/>
                <w:lang w:eastAsia="ar-SA"/>
              </w:rPr>
              <w:t>№</w:t>
            </w:r>
          </w:p>
          <w:p w14:paraId="1C742811" w14:textId="77777777" w:rsidR="00780890" w:rsidRDefault="00780890">
            <w:pPr>
              <w:suppressAutoHyphens/>
              <w:spacing w:after="0" w:line="240" w:lineRule="auto"/>
              <w:jc w:val="center"/>
              <w:rPr>
                <w:rFonts w:ascii="Times New Roman" w:eastAsia="Times New Roman" w:hAnsi="Times New Roman"/>
                <w:b/>
                <w:lang w:eastAsia="ar-SA"/>
              </w:rPr>
            </w:pPr>
            <w:r>
              <w:rPr>
                <w:rFonts w:ascii="Times New Roman" w:eastAsia="Times New Roman" w:hAnsi="Times New Roman"/>
                <w:b/>
                <w:lang w:eastAsia="ar-SA"/>
              </w:rPr>
              <w:t>п/п</w:t>
            </w:r>
          </w:p>
        </w:tc>
        <w:tc>
          <w:tcPr>
            <w:tcW w:w="4331" w:type="dxa"/>
            <w:tcBorders>
              <w:top w:val="single" w:sz="4" w:space="0" w:color="000000"/>
              <w:left w:val="single" w:sz="4" w:space="0" w:color="000000"/>
              <w:bottom w:val="single" w:sz="4" w:space="0" w:color="000000"/>
              <w:right w:val="nil"/>
            </w:tcBorders>
            <w:hideMark/>
          </w:tcPr>
          <w:p w14:paraId="2F31DC68" w14:textId="77777777" w:rsidR="00780890" w:rsidRDefault="00780890">
            <w:pPr>
              <w:suppressAutoHyphens/>
              <w:spacing w:after="0" w:line="240" w:lineRule="auto"/>
              <w:jc w:val="center"/>
              <w:rPr>
                <w:rFonts w:ascii="Times New Roman" w:eastAsia="Times New Roman" w:hAnsi="Times New Roman"/>
                <w:b/>
                <w:lang w:eastAsia="ar-SA"/>
              </w:rPr>
            </w:pPr>
            <w:r>
              <w:rPr>
                <w:rFonts w:ascii="Times New Roman" w:eastAsia="Times New Roman" w:hAnsi="Times New Roman"/>
                <w:b/>
                <w:lang w:eastAsia="ar-SA"/>
              </w:rPr>
              <w:t>Ф.И.О.</w:t>
            </w:r>
          </w:p>
        </w:tc>
        <w:tc>
          <w:tcPr>
            <w:tcW w:w="3060" w:type="dxa"/>
            <w:tcBorders>
              <w:top w:val="single" w:sz="4" w:space="0" w:color="000000"/>
              <w:left w:val="single" w:sz="4" w:space="0" w:color="000000"/>
              <w:bottom w:val="single" w:sz="4" w:space="0" w:color="000000"/>
              <w:right w:val="single" w:sz="4" w:space="0" w:color="auto"/>
            </w:tcBorders>
            <w:hideMark/>
          </w:tcPr>
          <w:p w14:paraId="26E15F85" w14:textId="77777777" w:rsidR="00780890" w:rsidRDefault="00780890">
            <w:pPr>
              <w:suppressAutoHyphens/>
              <w:snapToGrid w:val="0"/>
              <w:spacing w:after="0" w:line="240" w:lineRule="auto"/>
              <w:jc w:val="center"/>
              <w:rPr>
                <w:rFonts w:ascii="Times New Roman" w:eastAsia="Times New Roman" w:hAnsi="Times New Roman"/>
                <w:b/>
                <w:lang w:eastAsia="ar-SA"/>
              </w:rPr>
            </w:pPr>
            <w:r>
              <w:rPr>
                <w:rFonts w:ascii="Times New Roman" w:eastAsia="Times New Roman" w:hAnsi="Times New Roman"/>
                <w:b/>
                <w:lang w:eastAsia="ar-SA"/>
              </w:rPr>
              <w:t>Должность</w:t>
            </w:r>
          </w:p>
        </w:tc>
        <w:tc>
          <w:tcPr>
            <w:tcW w:w="1681" w:type="dxa"/>
            <w:tcBorders>
              <w:top w:val="single" w:sz="4" w:space="0" w:color="auto"/>
              <w:left w:val="single" w:sz="4" w:space="0" w:color="auto"/>
              <w:bottom w:val="single" w:sz="4" w:space="0" w:color="000000"/>
              <w:right w:val="single" w:sz="4" w:space="0" w:color="auto"/>
            </w:tcBorders>
            <w:hideMark/>
          </w:tcPr>
          <w:p w14:paraId="2F1A2DB6" w14:textId="77777777" w:rsidR="00780890" w:rsidRDefault="00780890">
            <w:pPr>
              <w:tabs>
                <w:tab w:val="left" w:pos="1017"/>
                <w:tab w:val="left" w:pos="2817"/>
              </w:tabs>
              <w:suppressAutoHyphens/>
              <w:spacing w:after="0" w:line="240" w:lineRule="auto"/>
              <w:jc w:val="center"/>
              <w:rPr>
                <w:rFonts w:ascii="Times New Roman" w:eastAsia="Times New Roman" w:hAnsi="Times New Roman"/>
                <w:b/>
                <w:lang w:eastAsia="ar-SA"/>
              </w:rPr>
            </w:pPr>
            <w:r>
              <w:rPr>
                <w:rFonts w:ascii="Times New Roman" w:eastAsia="Times New Roman" w:hAnsi="Times New Roman"/>
                <w:b/>
                <w:lang w:eastAsia="ar-SA"/>
              </w:rPr>
              <w:t>Образец подписи</w:t>
            </w:r>
          </w:p>
        </w:tc>
      </w:tr>
      <w:tr w:rsidR="00780890" w14:paraId="4F490209" w14:textId="77777777" w:rsidTr="00780890">
        <w:trPr>
          <w:trHeight w:val="333"/>
        </w:trPr>
        <w:tc>
          <w:tcPr>
            <w:tcW w:w="709" w:type="dxa"/>
            <w:tcBorders>
              <w:top w:val="single" w:sz="4" w:space="0" w:color="000000"/>
              <w:left w:val="single" w:sz="4" w:space="0" w:color="000000"/>
              <w:bottom w:val="single" w:sz="4" w:space="0" w:color="000000"/>
              <w:right w:val="nil"/>
            </w:tcBorders>
            <w:hideMark/>
          </w:tcPr>
          <w:p w14:paraId="4BB58840" w14:textId="77777777" w:rsidR="00780890" w:rsidRDefault="00780890">
            <w:pPr>
              <w:suppressAutoHyphens/>
              <w:snapToGrid w:val="0"/>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c>
          <w:tcPr>
            <w:tcW w:w="4331" w:type="dxa"/>
            <w:tcBorders>
              <w:top w:val="single" w:sz="4" w:space="0" w:color="000000"/>
              <w:left w:val="single" w:sz="4" w:space="0" w:color="000000"/>
              <w:bottom w:val="single" w:sz="4" w:space="0" w:color="000000"/>
              <w:right w:val="nil"/>
            </w:tcBorders>
          </w:tcPr>
          <w:p w14:paraId="0E38D3B3"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p w14:paraId="351E2257"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p w14:paraId="601832CE"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3060" w:type="dxa"/>
            <w:tcBorders>
              <w:top w:val="single" w:sz="4" w:space="0" w:color="000000"/>
              <w:left w:val="single" w:sz="4" w:space="0" w:color="000000"/>
              <w:bottom w:val="single" w:sz="4" w:space="0" w:color="000000"/>
              <w:right w:val="single" w:sz="4" w:space="0" w:color="auto"/>
            </w:tcBorders>
          </w:tcPr>
          <w:p w14:paraId="1B61E274"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1681" w:type="dxa"/>
            <w:tcBorders>
              <w:top w:val="single" w:sz="4" w:space="0" w:color="000000"/>
              <w:left w:val="single" w:sz="4" w:space="0" w:color="auto"/>
              <w:bottom w:val="single" w:sz="4" w:space="0" w:color="000000"/>
              <w:right w:val="single" w:sz="4" w:space="0" w:color="auto"/>
            </w:tcBorders>
          </w:tcPr>
          <w:p w14:paraId="153938E9"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tc>
      </w:tr>
      <w:tr w:rsidR="00780890" w14:paraId="041C55BA" w14:textId="77777777" w:rsidTr="00780890">
        <w:trPr>
          <w:trHeight w:val="333"/>
        </w:trPr>
        <w:tc>
          <w:tcPr>
            <w:tcW w:w="709" w:type="dxa"/>
            <w:tcBorders>
              <w:top w:val="single" w:sz="4" w:space="0" w:color="000000"/>
              <w:left w:val="single" w:sz="4" w:space="0" w:color="000000"/>
              <w:bottom w:val="single" w:sz="4" w:space="0" w:color="000000"/>
              <w:right w:val="nil"/>
            </w:tcBorders>
            <w:hideMark/>
          </w:tcPr>
          <w:p w14:paraId="3EDFE05F" w14:textId="77777777" w:rsidR="00780890" w:rsidRDefault="00780890">
            <w:pPr>
              <w:suppressAutoHyphens/>
              <w:snapToGrid w:val="0"/>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2</w:t>
            </w:r>
          </w:p>
        </w:tc>
        <w:tc>
          <w:tcPr>
            <w:tcW w:w="4331" w:type="dxa"/>
            <w:tcBorders>
              <w:top w:val="single" w:sz="4" w:space="0" w:color="000000"/>
              <w:left w:val="single" w:sz="4" w:space="0" w:color="000000"/>
              <w:bottom w:val="single" w:sz="4" w:space="0" w:color="000000"/>
              <w:right w:val="nil"/>
            </w:tcBorders>
          </w:tcPr>
          <w:p w14:paraId="2DAF72D5"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p w14:paraId="3ED51272"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p w14:paraId="0F317AAE"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3060" w:type="dxa"/>
            <w:tcBorders>
              <w:top w:val="single" w:sz="4" w:space="0" w:color="000000"/>
              <w:left w:val="single" w:sz="4" w:space="0" w:color="000000"/>
              <w:bottom w:val="single" w:sz="4" w:space="0" w:color="000000"/>
              <w:right w:val="single" w:sz="4" w:space="0" w:color="auto"/>
            </w:tcBorders>
          </w:tcPr>
          <w:p w14:paraId="783C21D3"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1681" w:type="dxa"/>
            <w:tcBorders>
              <w:top w:val="single" w:sz="4" w:space="0" w:color="000000"/>
              <w:left w:val="single" w:sz="4" w:space="0" w:color="auto"/>
              <w:bottom w:val="single" w:sz="4" w:space="0" w:color="000000"/>
              <w:right w:val="single" w:sz="4" w:space="0" w:color="auto"/>
            </w:tcBorders>
          </w:tcPr>
          <w:p w14:paraId="35EA99D5"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tc>
      </w:tr>
      <w:tr w:rsidR="00780890" w14:paraId="6C74145A" w14:textId="77777777" w:rsidTr="00780890">
        <w:trPr>
          <w:trHeight w:val="333"/>
        </w:trPr>
        <w:tc>
          <w:tcPr>
            <w:tcW w:w="709" w:type="dxa"/>
            <w:tcBorders>
              <w:top w:val="single" w:sz="4" w:space="0" w:color="000000"/>
              <w:left w:val="single" w:sz="4" w:space="0" w:color="000000"/>
              <w:bottom w:val="single" w:sz="4" w:space="0" w:color="000000"/>
              <w:right w:val="nil"/>
            </w:tcBorders>
            <w:hideMark/>
          </w:tcPr>
          <w:p w14:paraId="4E116FC6" w14:textId="77777777" w:rsidR="00780890" w:rsidRDefault="00780890">
            <w:pPr>
              <w:suppressAutoHyphens/>
              <w:snapToGrid w:val="0"/>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3</w:t>
            </w:r>
          </w:p>
        </w:tc>
        <w:tc>
          <w:tcPr>
            <w:tcW w:w="4331" w:type="dxa"/>
            <w:tcBorders>
              <w:top w:val="single" w:sz="4" w:space="0" w:color="000000"/>
              <w:left w:val="single" w:sz="4" w:space="0" w:color="000000"/>
              <w:bottom w:val="single" w:sz="4" w:space="0" w:color="000000"/>
              <w:right w:val="nil"/>
            </w:tcBorders>
          </w:tcPr>
          <w:p w14:paraId="0DF9E968"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p w14:paraId="477BF287"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p w14:paraId="79140446"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3060" w:type="dxa"/>
            <w:tcBorders>
              <w:top w:val="single" w:sz="4" w:space="0" w:color="000000"/>
              <w:left w:val="single" w:sz="4" w:space="0" w:color="000000"/>
              <w:bottom w:val="single" w:sz="4" w:space="0" w:color="000000"/>
              <w:right w:val="single" w:sz="4" w:space="0" w:color="auto"/>
            </w:tcBorders>
          </w:tcPr>
          <w:p w14:paraId="0FF4EC77"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1681" w:type="dxa"/>
            <w:tcBorders>
              <w:top w:val="single" w:sz="4" w:space="0" w:color="000000"/>
              <w:left w:val="single" w:sz="4" w:space="0" w:color="auto"/>
              <w:bottom w:val="single" w:sz="4" w:space="0" w:color="000000"/>
              <w:right w:val="single" w:sz="4" w:space="0" w:color="auto"/>
            </w:tcBorders>
          </w:tcPr>
          <w:p w14:paraId="42204E99"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tc>
      </w:tr>
      <w:tr w:rsidR="00780890" w14:paraId="52CEDC5E" w14:textId="77777777" w:rsidTr="00780890">
        <w:trPr>
          <w:trHeight w:val="333"/>
        </w:trPr>
        <w:tc>
          <w:tcPr>
            <w:tcW w:w="709" w:type="dxa"/>
            <w:tcBorders>
              <w:top w:val="single" w:sz="4" w:space="0" w:color="000000"/>
              <w:left w:val="single" w:sz="4" w:space="0" w:color="000000"/>
              <w:bottom w:val="single" w:sz="4" w:space="0" w:color="000000"/>
              <w:right w:val="nil"/>
            </w:tcBorders>
            <w:hideMark/>
          </w:tcPr>
          <w:p w14:paraId="3C3DB98E" w14:textId="77777777" w:rsidR="00780890" w:rsidRDefault="00780890">
            <w:pPr>
              <w:suppressAutoHyphens/>
              <w:snapToGrid w:val="0"/>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4</w:t>
            </w:r>
          </w:p>
        </w:tc>
        <w:tc>
          <w:tcPr>
            <w:tcW w:w="4331" w:type="dxa"/>
            <w:tcBorders>
              <w:top w:val="single" w:sz="4" w:space="0" w:color="000000"/>
              <w:left w:val="single" w:sz="4" w:space="0" w:color="000000"/>
              <w:bottom w:val="single" w:sz="4" w:space="0" w:color="000000"/>
              <w:right w:val="nil"/>
            </w:tcBorders>
          </w:tcPr>
          <w:p w14:paraId="270455FA"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p w14:paraId="6C63260B"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p w14:paraId="32B7661D"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3060" w:type="dxa"/>
            <w:tcBorders>
              <w:top w:val="single" w:sz="4" w:space="0" w:color="000000"/>
              <w:left w:val="single" w:sz="4" w:space="0" w:color="000000"/>
              <w:bottom w:val="single" w:sz="4" w:space="0" w:color="000000"/>
              <w:right w:val="single" w:sz="4" w:space="0" w:color="auto"/>
            </w:tcBorders>
          </w:tcPr>
          <w:p w14:paraId="40D53296"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1681" w:type="dxa"/>
            <w:tcBorders>
              <w:top w:val="single" w:sz="4" w:space="0" w:color="000000"/>
              <w:left w:val="single" w:sz="4" w:space="0" w:color="auto"/>
              <w:bottom w:val="single" w:sz="4" w:space="0" w:color="000000"/>
              <w:right w:val="single" w:sz="4" w:space="0" w:color="auto"/>
            </w:tcBorders>
          </w:tcPr>
          <w:p w14:paraId="4E028C58"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tc>
      </w:tr>
      <w:tr w:rsidR="00780890" w14:paraId="1A9CCC14" w14:textId="77777777" w:rsidTr="00780890">
        <w:trPr>
          <w:trHeight w:val="333"/>
        </w:trPr>
        <w:tc>
          <w:tcPr>
            <w:tcW w:w="709" w:type="dxa"/>
            <w:tcBorders>
              <w:top w:val="single" w:sz="4" w:space="0" w:color="000000"/>
              <w:left w:val="single" w:sz="4" w:space="0" w:color="000000"/>
              <w:bottom w:val="single" w:sz="4" w:space="0" w:color="000000"/>
              <w:right w:val="nil"/>
            </w:tcBorders>
            <w:hideMark/>
          </w:tcPr>
          <w:p w14:paraId="64E8D82A" w14:textId="77777777" w:rsidR="00780890" w:rsidRDefault="00780890">
            <w:pPr>
              <w:suppressAutoHyphens/>
              <w:snapToGrid w:val="0"/>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w:t>
            </w:r>
          </w:p>
        </w:tc>
        <w:tc>
          <w:tcPr>
            <w:tcW w:w="4331" w:type="dxa"/>
            <w:tcBorders>
              <w:top w:val="single" w:sz="4" w:space="0" w:color="000000"/>
              <w:left w:val="single" w:sz="4" w:space="0" w:color="000000"/>
              <w:bottom w:val="single" w:sz="4" w:space="0" w:color="000000"/>
              <w:right w:val="nil"/>
            </w:tcBorders>
          </w:tcPr>
          <w:p w14:paraId="53B9B12D"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p w14:paraId="15CEF719"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p w14:paraId="3FEA3533"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3060" w:type="dxa"/>
            <w:tcBorders>
              <w:top w:val="single" w:sz="4" w:space="0" w:color="000000"/>
              <w:left w:val="single" w:sz="4" w:space="0" w:color="000000"/>
              <w:bottom w:val="single" w:sz="4" w:space="0" w:color="000000"/>
              <w:right w:val="single" w:sz="4" w:space="0" w:color="auto"/>
            </w:tcBorders>
          </w:tcPr>
          <w:p w14:paraId="1707CB6F"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1681" w:type="dxa"/>
            <w:tcBorders>
              <w:top w:val="single" w:sz="4" w:space="0" w:color="000000"/>
              <w:left w:val="single" w:sz="4" w:space="0" w:color="auto"/>
              <w:bottom w:val="single" w:sz="4" w:space="0" w:color="auto"/>
              <w:right w:val="single" w:sz="4" w:space="0" w:color="auto"/>
            </w:tcBorders>
          </w:tcPr>
          <w:p w14:paraId="21141600" w14:textId="77777777" w:rsidR="00780890" w:rsidRDefault="00780890">
            <w:pPr>
              <w:suppressAutoHyphens/>
              <w:snapToGrid w:val="0"/>
              <w:spacing w:after="0" w:line="240" w:lineRule="auto"/>
              <w:jc w:val="center"/>
              <w:rPr>
                <w:rFonts w:ascii="Times New Roman" w:eastAsia="Times New Roman" w:hAnsi="Times New Roman"/>
                <w:sz w:val="20"/>
                <w:szCs w:val="20"/>
                <w:highlight w:val="yellow"/>
                <w:lang w:eastAsia="ar-SA"/>
              </w:rPr>
            </w:pPr>
          </w:p>
        </w:tc>
      </w:tr>
    </w:tbl>
    <w:p w14:paraId="0C4DD916"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218DCEDA"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58453AF7"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72F3F14A"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137CA2BD"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2F7BF411"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414F0DFC"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10D86646"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58D84A38"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7CA4286C"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40AFAE85"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2EC704C0"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240E0AD3"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49C208A8"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33D3043A"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4155EDD3"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18919FCE"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25AC67BF"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6214CFEB"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537959CA" w14:textId="77777777" w:rsidR="00780890" w:rsidRDefault="00780890" w:rsidP="00780890">
      <w:pPr>
        <w:suppressAutoHyphens/>
        <w:spacing w:after="0" w:line="240" w:lineRule="auto"/>
        <w:rPr>
          <w:rFonts w:ascii="Times New Roman" w:eastAsia="Times New Roman" w:hAnsi="Times New Roman"/>
          <w:b/>
          <w:i/>
          <w:sz w:val="24"/>
          <w:szCs w:val="24"/>
          <w:lang w:eastAsia="ar-SA"/>
        </w:rPr>
      </w:pPr>
    </w:p>
    <w:p w14:paraId="7176780A" w14:textId="77777777" w:rsidR="00780890" w:rsidRDefault="00780890" w:rsidP="00780890">
      <w:pPr>
        <w:suppressAutoHyphens/>
        <w:spacing w:after="0" w:line="240" w:lineRule="auto"/>
        <w:ind w:hanging="142"/>
        <w:jc w:val="both"/>
        <w:rPr>
          <w:rFonts w:ascii="Times New Roman" w:eastAsia="Times New Roman" w:hAnsi="Times New Roman"/>
          <w:b/>
          <w:i/>
          <w:sz w:val="24"/>
          <w:szCs w:val="24"/>
          <w:lang w:eastAsia="ar-SA"/>
        </w:rPr>
      </w:pPr>
    </w:p>
    <w:p w14:paraId="68E819C8" w14:textId="77777777" w:rsidR="00780890" w:rsidRDefault="00780890" w:rsidP="00780890">
      <w:pPr>
        <w:suppressAutoHyphens/>
        <w:spacing w:after="0" w:line="240" w:lineRule="auto"/>
        <w:ind w:hanging="142"/>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 xml:space="preserve">ПОСТАВЩИК:   </w:t>
      </w:r>
      <w:proofErr w:type="gramEnd"/>
      <w:r>
        <w:rPr>
          <w:rFonts w:ascii="Times New Roman" w:eastAsia="Times New Roman" w:hAnsi="Times New Roman"/>
          <w:b/>
          <w:sz w:val="24"/>
          <w:szCs w:val="24"/>
          <w:lang w:eastAsia="ar-SA"/>
        </w:rPr>
        <w:t xml:space="preserve">                                                       КЛИЕНТ:</w:t>
      </w:r>
    </w:p>
    <w:p w14:paraId="2B31FB21" w14:textId="77777777" w:rsidR="00780890" w:rsidRDefault="00780890" w:rsidP="00780890">
      <w:pPr>
        <w:suppressAutoHyphens/>
        <w:spacing w:after="0" w:line="240" w:lineRule="auto"/>
        <w:ind w:hanging="142"/>
        <w:jc w:val="both"/>
        <w:rPr>
          <w:rFonts w:ascii="Times New Roman" w:eastAsia="Times New Roman" w:hAnsi="Times New Roman"/>
          <w:b/>
          <w:sz w:val="24"/>
          <w:szCs w:val="24"/>
          <w:lang w:eastAsia="ar-SA"/>
        </w:rPr>
      </w:pPr>
    </w:p>
    <w:p w14:paraId="377BE2ED" w14:textId="4792297C" w:rsidR="00780890" w:rsidRDefault="00780890" w:rsidP="00780890">
      <w:pPr>
        <w:suppressAutoHyphens/>
        <w:spacing w:after="0" w:line="240" w:lineRule="auto"/>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       _______________                                                            ___</w:t>
      </w:r>
      <w:r>
        <w:rPr>
          <w:rFonts w:ascii="Times New Roman" w:eastAsia="Times New Roman" w:hAnsi="Times New Roman"/>
          <w:sz w:val="24"/>
          <w:szCs w:val="24"/>
          <w:lang w:eastAsia="ar-SA"/>
        </w:rPr>
        <w:softHyphen/>
      </w:r>
      <w:r>
        <w:rPr>
          <w:rFonts w:ascii="Times New Roman" w:eastAsia="Times New Roman" w:hAnsi="Times New Roman"/>
          <w:sz w:val="24"/>
          <w:szCs w:val="24"/>
          <w:lang w:eastAsia="ar-SA"/>
        </w:rPr>
        <w:softHyphen/>
      </w:r>
      <w:r>
        <w:rPr>
          <w:rFonts w:ascii="Times New Roman" w:eastAsia="Times New Roman" w:hAnsi="Times New Roman"/>
          <w:sz w:val="24"/>
          <w:szCs w:val="24"/>
          <w:lang w:eastAsia="ar-SA"/>
        </w:rPr>
        <w:softHyphen/>
        <w:t>__________</w:t>
      </w:r>
      <w:r>
        <w:rPr>
          <w:rFonts w:ascii="Times New Roman" w:eastAsia="Times New Roman" w:hAnsi="Times New Roman"/>
          <w:b/>
          <w:sz w:val="24"/>
          <w:szCs w:val="24"/>
          <w:lang w:eastAsia="ar-SA"/>
        </w:rPr>
        <w:t xml:space="preserve">                                                                                                           </w:t>
      </w:r>
    </w:p>
    <w:p w14:paraId="26BD71F2" w14:textId="77777777" w:rsidR="00780890" w:rsidRDefault="00780890" w:rsidP="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м.п</w:t>
      </w:r>
      <w:proofErr w:type="spellEnd"/>
      <w:r>
        <w:rPr>
          <w:rFonts w:ascii="Times New Roman" w:eastAsia="Times New Roman" w:hAnsi="Times New Roman"/>
          <w:sz w:val="24"/>
          <w:szCs w:val="24"/>
          <w:lang w:eastAsia="ar-SA"/>
        </w:rPr>
        <w:t>.</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proofErr w:type="spellStart"/>
      <w:r>
        <w:rPr>
          <w:rFonts w:ascii="Times New Roman" w:eastAsia="Times New Roman" w:hAnsi="Times New Roman"/>
          <w:sz w:val="24"/>
          <w:szCs w:val="24"/>
          <w:lang w:eastAsia="ar-SA"/>
        </w:rPr>
        <w:t>м.п</w:t>
      </w:r>
      <w:proofErr w:type="spellEnd"/>
      <w:r>
        <w:rPr>
          <w:rFonts w:ascii="Times New Roman" w:eastAsia="Times New Roman" w:hAnsi="Times New Roman"/>
          <w:sz w:val="24"/>
          <w:szCs w:val="24"/>
          <w:lang w:eastAsia="ar-SA"/>
        </w:rPr>
        <w:t>.</w:t>
      </w:r>
    </w:p>
    <w:p w14:paraId="4CC90E34" w14:textId="77777777" w:rsidR="00780890" w:rsidRDefault="00780890" w:rsidP="00780890">
      <w:pPr>
        <w:suppressAutoHyphens/>
        <w:spacing w:after="0" w:line="240" w:lineRule="auto"/>
        <w:jc w:val="right"/>
        <w:rPr>
          <w:rFonts w:ascii="Times New Roman" w:eastAsia="Times New Roman" w:hAnsi="Times New Roman"/>
          <w:b/>
          <w:lang w:eastAsia="ar-SA"/>
        </w:rPr>
      </w:pPr>
      <w:r>
        <w:rPr>
          <w:rFonts w:ascii="Times New Roman" w:eastAsia="Times New Roman" w:hAnsi="Times New Roman"/>
          <w:b/>
          <w:lang w:eastAsia="ar-SA"/>
        </w:rPr>
        <w:t xml:space="preserve">                                                                                                                         </w:t>
      </w:r>
    </w:p>
    <w:p w14:paraId="54A8ADBB" w14:textId="77777777" w:rsidR="00250F54" w:rsidRDefault="00250F54" w:rsidP="00780890">
      <w:pPr>
        <w:suppressAutoHyphens/>
        <w:spacing w:after="0" w:line="240" w:lineRule="auto"/>
        <w:jc w:val="right"/>
        <w:rPr>
          <w:rFonts w:ascii="Times New Roman" w:eastAsia="Times New Roman" w:hAnsi="Times New Roman"/>
          <w:lang w:eastAsia="ar-SA"/>
        </w:rPr>
      </w:pPr>
    </w:p>
    <w:p w14:paraId="1FA7BA30" w14:textId="77777777" w:rsidR="00250F54" w:rsidRDefault="00250F54" w:rsidP="00780890">
      <w:pPr>
        <w:suppressAutoHyphens/>
        <w:spacing w:after="0" w:line="240" w:lineRule="auto"/>
        <w:jc w:val="right"/>
        <w:rPr>
          <w:rFonts w:ascii="Times New Roman" w:eastAsia="Times New Roman" w:hAnsi="Times New Roman"/>
          <w:lang w:eastAsia="ar-SA"/>
        </w:rPr>
      </w:pPr>
    </w:p>
    <w:p w14:paraId="5B80F274" w14:textId="77777777" w:rsidR="00250F54" w:rsidRDefault="00250F54" w:rsidP="00780890">
      <w:pPr>
        <w:suppressAutoHyphens/>
        <w:spacing w:after="0" w:line="240" w:lineRule="auto"/>
        <w:jc w:val="right"/>
        <w:rPr>
          <w:rFonts w:ascii="Times New Roman" w:eastAsia="Times New Roman" w:hAnsi="Times New Roman"/>
          <w:lang w:eastAsia="ar-SA"/>
        </w:rPr>
      </w:pPr>
    </w:p>
    <w:p w14:paraId="5832D10F" w14:textId="009E7F29" w:rsidR="00780890" w:rsidRDefault="00780890" w:rsidP="00780890">
      <w:pPr>
        <w:suppressAutoHyphens/>
        <w:spacing w:after="0" w:line="240" w:lineRule="auto"/>
        <w:jc w:val="right"/>
        <w:rPr>
          <w:rFonts w:ascii="Times New Roman" w:eastAsia="Times New Roman" w:hAnsi="Times New Roman"/>
          <w:lang w:eastAsia="ar-SA"/>
        </w:rPr>
      </w:pPr>
      <w:r>
        <w:rPr>
          <w:rFonts w:ascii="Times New Roman" w:eastAsia="Times New Roman" w:hAnsi="Times New Roman"/>
          <w:lang w:eastAsia="ar-SA"/>
        </w:rPr>
        <w:lastRenderedPageBreak/>
        <w:t>Приложение № 2</w:t>
      </w:r>
    </w:p>
    <w:p w14:paraId="308B0311" w14:textId="343E7B3A" w:rsidR="00780890" w:rsidRDefault="00780890" w:rsidP="00780890">
      <w:pPr>
        <w:suppressAutoHyphens/>
        <w:spacing w:after="0" w:line="240" w:lineRule="auto"/>
        <w:jc w:val="right"/>
        <w:rPr>
          <w:rFonts w:ascii="Times New Roman" w:eastAsia="Times New Roman" w:hAnsi="Times New Roman"/>
          <w:lang w:eastAsia="ar-SA"/>
        </w:rPr>
      </w:pPr>
      <w:r>
        <w:rPr>
          <w:rFonts w:ascii="Times New Roman" w:eastAsia="Times New Roman" w:hAnsi="Times New Roman"/>
          <w:lang w:eastAsia="ar-SA"/>
        </w:rPr>
        <w:t>к договору №</w:t>
      </w:r>
      <w:r w:rsidRPr="00E15884">
        <w:rPr>
          <w:rFonts w:ascii="Times New Roman" w:eastAsia="Times New Roman" w:hAnsi="Times New Roman"/>
          <w:lang w:eastAsia="ar-SA"/>
        </w:rPr>
        <w:t xml:space="preserve"> </w:t>
      </w:r>
      <w:r>
        <w:rPr>
          <w:rFonts w:ascii="Times New Roman" w:eastAsia="Times New Roman" w:hAnsi="Times New Roman"/>
          <w:lang w:eastAsia="ar-SA"/>
        </w:rPr>
        <w:fldChar w:fldCharType="begin"/>
      </w:r>
      <w:r>
        <w:rPr>
          <w:rFonts w:ascii="Times New Roman" w:eastAsia="Times New Roman" w:hAnsi="Times New Roman"/>
          <w:lang w:eastAsia="ar-SA"/>
        </w:rPr>
        <w:instrText xml:space="preserve"> DOCVARIABLE  НомерДоговора  \* MERGEFORMAT </w:instrText>
      </w:r>
      <w:r>
        <w:rPr>
          <w:rFonts w:ascii="Times New Roman" w:eastAsia="Times New Roman" w:hAnsi="Times New Roman"/>
          <w:lang w:eastAsia="ar-SA"/>
        </w:rPr>
        <w:fldChar w:fldCharType="separate"/>
      </w:r>
      <w:r w:rsidR="0027747C" w:rsidRPr="0027747C">
        <w:rPr>
          <w:rFonts w:ascii="Times New Roman" w:eastAsia="Times New Roman" w:hAnsi="Times New Roman"/>
          <w:lang w:eastAsia="ar-SA"/>
        </w:rPr>
        <w:t xml:space="preserve">  </w:t>
      </w:r>
      <w:r>
        <w:rPr>
          <w:rFonts w:ascii="Times New Roman" w:eastAsia="Times New Roman" w:hAnsi="Times New Roman"/>
          <w:lang w:eastAsia="ar-SA"/>
        </w:rPr>
        <w:fldChar w:fldCharType="end"/>
      </w:r>
      <w:r>
        <w:rPr>
          <w:rFonts w:ascii="Times New Roman" w:eastAsia="Times New Roman" w:hAnsi="Times New Roman"/>
          <w:lang w:eastAsia="ar-SA"/>
        </w:rPr>
        <w:t xml:space="preserve">   </w:t>
      </w:r>
    </w:p>
    <w:p w14:paraId="60017C1D" w14:textId="3F1A338A" w:rsidR="00780890" w:rsidRDefault="00780890" w:rsidP="00780890">
      <w:pPr>
        <w:suppressAutoHyphens/>
        <w:spacing w:after="0" w:line="240" w:lineRule="auto"/>
        <w:jc w:val="right"/>
        <w:rPr>
          <w:rFonts w:ascii="Times New Roman" w:eastAsia="Times New Roman" w:hAnsi="Times New Roman"/>
          <w:lang w:eastAsia="ar-SA"/>
        </w:rPr>
      </w:pPr>
      <w:r>
        <w:rPr>
          <w:rFonts w:ascii="Times New Roman" w:eastAsia="Times New Roman" w:hAnsi="Times New Roman"/>
          <w:lang w:eastAsia="ar-SA"/>
        </w:rPr>
        <w:t>от «</w:t>
      </w:r>
      <w:r w:rsidR="00A24530">
        <w:rPr>
          <w:rFonts w:ascii="Times New Roman" w:eastAsia="Times New Roman" w:hAnsi="Times New Roman"/>
          <w:lang w:eastAsia="ar-SA"/>
        </w:rPr>
        <w:t>___</w:t>
      </w:r>
      <w:r>
        <w:rPr>
          <w:rFonts w:ascii="Times New Roman" w:eastAsia="Times New Roman" w:hAnsi="Times New Roman"/>
          <w:lang w:eastAsia="ar-SA"/>
        </w:rPr>
        <w:t xml:space="preserve">» </w:t>
      </w:r>
      <w:r w:rsidR="00A24530">
        <w:rPr>
          <w:rFonts w:ascii="Times New Roman" w:eastAsia="Times New Roman" w:hAnsi="Times New Roman"/>
          <w:lang w:eastAsia="ar-SA"/>
        </w:rPr>
        <w:t>_____________</w:t>
      </w:r>
      <w:r>
        <w:rPr>
          <w:rFonts w:ascii="Times New Roman" w:eastAsia="Times New Roman" w:hAnsi="Times New Roman"/>
          <w:lang w:eastAsia="ar-SA"/>
        </w:rPr>
        <w:t xml:space="preserve"> </w:t>
      </w:r>
      <w:r>
        <w:rPr>
          <w:rFonts w:ascii="Times New Roman" w:eastAsia="Times New Roman" w:hAnsi="Times New Roman"/>
          <w:lang w:eastAsia="ar-SA"/>
        </w:rPr>
        <w:fldChar w:fldCharType="begin"/>
      </w:r>
      <w:r>
        <w:rPr>
          <w:rFonts w:ascii="Times New Roman" w:eastAsia="Times New Roman" w:hAnsi="Times New Roman"/>
          <w:lang w:eastAsia="ar-SA"/>
        </w:rPr>
        <w:instrText xml:space="preserve"> DOCVARIABLE  ДатаГод  \* MERGEFORMAT </w:instrText>
      </w:r>
      <w:r>
        <w:rPr>
          <w:rFonts w:ascii="Times New Roman" w:eastAsia="Times New Roman" w:hAnsi="Times New Roman"/>
          <w:lang w:eastAsia="ar-SA"/>
        </w:rPr>
        <w:fldChar w:fldCharType="separate"/>
      </w:r>
      <w:r>
        <w:rPr>
          <w:rFonts w:ascii="Times New Roman" w:eastAsia="Times New Roman" w:hAnsi="Times New Roman"/>
          <w:lang w:eastAsia="ar-SA"/>
        </w:rPr>
        <w:t>2025</w:t>
      </w:r>
      <w:r>
        <w:rPr>
          <w:rFonts w:ascii="Times New Roman" w:eastAsia="Times New Roman" w:hAnsi="Times New Roman"/>
          <w:lang w:eastAsia="ar-SA"/>
        </w:rPr>
        <w:fldChar w:fldCharType="end"/>
      </w:r>
      <w:r>
        <w:rPr>
          <w:rFonts w:ascii="Times New Roman" w:eastAsia="Times New Roman" w:hAnsi="Times New Roman"/>
          <w:lang w:eastAsia="ar-SA"/>
        </w:rPr>
        <w:t xml:space="preserve"> г.</w:t>
      </w:r>
    </w:p>
    <w:p w14:paraId="340355AE" w14:textId="77777777" w:rsidR="00780890" w:rsidRDefault="00780890" w:rsidP="00780890">
      <w:pPr>
        <w:suppressAutoHyphens/>
        <w:spacing w:after="0" w:line="240" w:lineRule="auto"/>
        <w:jc w:val="right"/>
        <w:rPr>
          <w:rFonts w:ascii="Times New Roman" w:eastAsia="Times New Roman" w:hAnsi="Times New Roman"/>
          <w:b/>
          <w:lang w:eastAsia="ar-SA"/>
        </w:rPr>
      </w:pPr>
    </w:p>
    <w:p w14:paraId="7EFAB253" w14:textId="77777777" w:rsidR="00780890" w:rsidRDefault="00780890" w:rsidP="00780890">
      <w:pPr>
        <w:suppressAutoHyphens/>
        <w:spacing w:after="0" w:line="240" w:lineRule="auto"/>
        <w:rPr>
          <w:rFonts w:ascii="Times New Roman" w:eastAsia="Times New Roman" w:hAnsi="Times New Roman"/>
          <w:sz w:val="24"/>
          <w:szCs w:val="24"/>
          <w:lang w:eastAsia="ar-SA"/>
        </w:rPr>
      </w:pPr>
    </w:p>
    <w:tbl>
      <w:tblPr>
        <w:tblW w:w="10485" w:type="dxa"/>
        <w:tblInd w:w="-694" w:type="dxa"/>
        <w:tblLayout w:type="fixed"/>
        <w:tblLook w:val="04A0" w:firstRow="1" w:lastRow="0" w:firstColumn="1" w:lastColumn="0" w:noHBand="0" w:noVBand="1"/>
      </w:tblPr>
      <w:tblGrid>
        <w:gridCol w:w="50"/>
        <w:gridCol w:w="898"/>
        <w:gridCol w:w="948"/>
        <w:gridCol w:w="816"/>
        <w:gridCol w:w="133"/>
        <w:gridCol w:w="812"/>
        <w:gridCol w:w="948"/>
        <w:gridCol w:w="813"/>
        <w:gridCol w:w="761"/>
        <w:gridCol w:w="187"/>
        <w:gridCol w:w="3650"/>
        <w:gridCol w:w="469"/>
      </w:tblGrid>
      <w:tr w:rsidR="00780890" w14:paraId="1FA95BA8" w14:textId="77777777" w:rsidTr="00780890">
        <w:trPr>
          <w:gridAfter w:val="1"/>
          <w:wAfter w:w="480" w:type="dxa"/>
          <w:trHeight w:hRule="exact" w:val="377"/>
        </w:trPr>
        <w:tc>
          <w:tcPr>
            <w:tcW w:w="2839" w:type="dxa"/>
            <w:gridSpan w:val="4"/>
            <w:tcMar>
              <w:top w:w="0" w:type="dxa"/>
              <w:left w:w="15" w:type="dxa"/>
              <w:bottom w:w="0" w:type="dxa"/>
              <w:right w:w="15" w:type="dxa"/>
            </w:tcMar>
            <w:hideMark/>
          </w:tcPr>
          <w:p w14:paraId="72980A3E" w14:textId="77777777" w:rsidR="00780890" w:rsidRDefault="00780890">
            <w:pPr>
              <w:widowControl w:val="0"/>
              <w:autoSpaceDE w:val="0"/>
              <w:autoSpaceDN w:val="0"/>
              <w:adjustRightInd w:val="0"/>
              <w:spacing w:before="14" w:after="0" w:line="218" w:lineRule="exact"/>
              <w:ind w:left="15"/>
              <w:jc w:val="center"/>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Акт приема-передачи карт</w:t>
            </w:r>
          </w:p>
        </w:tc>
        <w:tc>
          <w:tcPr>
            <w:tcW w:w="3628" w:type="dxa"/>
            <w:gridSpan w:val="5"/>
            <w:vMerge w:val="restart"/>
            <w:tcMar>
              <w:top w:w="0" w:type="dxa"/>
              <w:left w:w="15" w:type="dxa"/>
              <w:bottom w:w="0" w:type="dxa"/>
              <w:right w:w="15" w:type="dxa"/>
            </w:tcMar>
          </w:tcPr>
          <w:p w14:paraId="4DCDE289" w14:textId="77777777" w:rsidR="00780890" w:rsidRDefault="00780890">
            <w:pPr>
              <w:widowControl w:val="0"/>
              <w:autoSpaceDE w:val="0"/>
              <w:autoSpaceDN w:val="0"/>
              <w:adjustRightInd w:val="0"/>
              <w:spacing w:before="14" w:after="0" w:line="218" w:lineRule="exact"/>
              <w:ind w:left="15"/>
              <w:rPr>
                <w:rFonts w:ascii="Tahoma" w:eastAsia="Times New Roman" w:hAnsi="Tahoma" w:cs="Tahoma"/>
                <w:color w:val="000000"/>
                <w:sz w:val="16"/>
                <w:szCs w:val="16"/>
                <w:lang w:eastAsia="ru-RU"/>
              </w:rPr>
            </w:pPr>
          </w:p>
        </w:tc>
        <w:tc>
          <w:tcPr>
            <w:tcW w:w="4023" w:type="dxa"/>
            <w:gridSpan w:val="2"/>
            <w:tcMar>
              <w:top w:w="0" w:type="dxa"/>
              <w:left w:w="15" w:type="dxa"/>
              <w:bottom w:w="0" w:type="dxa"/>
              <w:right w:w="15" w:type="dxa"/>
            </w:tcMar>
          </w:tcPr>
          <w:p w14:paraId="6E787EE7" w14:textId="77777777" w:rsidR="00780890" w:rsidRDefault="00780890">
            <w:pPr>
              <w:widowControl w:val="0"/>
              <w:autoSpaceDE w:val="0"/>
              <w:autoSpaceDN w:val="0"/>
              <w:adjustRightInd w:val="0"/>
              <w:spacing w:before="14" w:after="0" w:line="161" w:lineRule="exact"/>
              <w:ind w:left="15"/>
              <w:jc w:val="right"/>
              <w:rPr>
                <w:rFonts w:ascii="Arial" w:eastAsia="Times New Roman" w:hAnsi="Arial" w:cs="Arial"/>
                <w:color w:val="000000"/>
                <w:sz w:val="14"/>
                <w:szCs w:val="14"/>
                <w:lang w:eastAsia="ru-RU"/>
              </w:rPr>
            </w:pPr>
          </w:p>
        </w:tc>
      </w:tr>
      <w:tr w:rsidR="00780890" w14:paraId="35E114B7" w14:textId="77777777" w:rsidTr="00780890">
        <w:trPr>
          <w:gridAfter w:val="1"/>
          <w:wAfter w:w="480" w:type="dxa"/>
          <w:trHeight w:hRule="exact" w:val="13"/>
        </w:trPr>
        <w:tc>
          <w:tcPr>
            <w:tcW w:w="2839" w:type="dxa"/>
            <w:gridSpan w:val="4"/>
            <w:tcMar>
              <w:top w:w="0" w:type="dxa"/>
              <w:left w:w="15" w:type="dxa"/>
              <w:bottom w:w="0" w:type="dxa"/>
              <w:right w:w="15" w:type="dxa"/>
            </w:tcMar>
          </w:tcPr>
          <w:p w14:paraId="3F2DF9B3" w14:textId="77777777" w:rsidR="00780890" w:rsidRDefault="00780890">
            <w:pPr>
              <w:widowControl w:val="0"/>
              <w:autoSpaceDE w:val="0"/>
              <w:autoSpaceDN w:val="0"/>
              <w:adjustRightInd w:val="0"/>
              <w:spacing w:before="14" w:after="0" w:line="161" w:lineRule="exact"/>
              <w:ind w:left="15"/>
              <w:rPr>
                <w:rFonts w:ascii="Tahoma" w:eastAsia="Times New Roman" w:hAnsi="Tahoma" w:cs="Tahoma"/>
                <w:color w:val="000000"/>
                <w:sz w:val="16"/>
                <w:szCs w:val="16"/>
                <w:lang w:eastAsia="ru-RU"/>
              </w:rPr>
            </w:pPr>
          </w:p>
        </w:tc>
        <w:tc>
          <w:tcPr>
            <w:tcW w:w="1500" w:type="dxa"/>
            <w:gridSpan w:val="5"/>
            <w:vMerge/>
            <w:vAlign w:val="center"/>
            <w:hideMark/>
          </w:tcPr>
          <w:p w14:paraId="61D10E4F" w14:textId="77777777" w:rsidR="00780890" w:rsidRDefault="00780890">
            <w:pPr>
              <w:spacing w:after="0" w:line="240" w:lineRule="auto"/>
              <w:rPr>
                <w:rFonts w:ascii="Tahoma" w:eastAsia="Times New Roman" w:hAnsi="Tahoma" w:cs="Tahoma"/>
                <w:color w:val="000000"/>
                <w:sz w:val="16"/>
                <w:szCs w:val="16"/>
                <w:lang w:eastAsia="ru-RU"/>
              </w:rPr>
            </w:pPr>
          </w:p>
        </w:tc>
        <w:tc>
          <w:tcPr>
            <w:tcW w:w="4023" w:type="dxa"/>
            <w:gridSpan w:val="2"/>
            <w:tcMar>
              <w:top w:w="0" w:type="dxa"/>
              <w:left w:w="15" w:type="dxa"/>
              <w:bottom w:w="0" w:type="dxa"/>
              <w:right w:w="15" w:type="dxa"/>
            </w:tcMar>
          </w:tcPr>
          <w:p w14:paraId="2C1ED513" w14:textId="77777777" w:rsidR="00780890" w:rsidRDefault="00780890">
            <w:pPr>
              <w:widowControl w:val="0"/>
              <w:autoSpaceDE w:val="0"/>
              <w:autoSpaceDN w:val="0"/>
              <w:adjustRightInd w:val="0"/>
              <w:spacing w:before="14" w:after="0" w:line="161" w:lineRule="exact"/>
              <w:ind w:left="15"/>
              <w:rPr>
                <w:rFonts w:ascii="Tahoma" w:eastAsia="Times New Roman" w:hAnsi="Tahoma" w:cs="Tahoma"/>
                <w:color w:val="000000"/>
                <w:sz w:val="16"/>
                <w:szCs w:val="16"/>
                <w:lang w:eastAsia="ru-RU"/>
              </w:rPr>
            </w:pPr>
          </w:p>
        </w:tc>
      </w:tr>
      <w:tr w:rsidR="00780890" w14:paraId="5975B3A2" w14:textId="77777777" w:rsidTr="00780890">
        <w:trPr>
          <w:gridAfter w:val="1"/>
          <w:wAfter w:w="480" w:type="dxa"/>
          <w:trHeight w:val="274"/>
        </w:trPr>
        <w:tc>
          <w:tcPr>
            <w:tcW w:w="10490" w:type="dxa"/>
            <w:gridSpan w:val="11"/>
            <w:tcMar>
              <w:top w:w="0" w:type="dxa"/>
              <w:left w:w="15" w:type="dxa"/>
              <w:bottom w:w="0" w:type="dxa"/>
              <w:right w:w="15" w:type="dxa"/>
            </w:tcMar>
          </w:tcPr>
          <w:p w14:paraId="16E49004" w14:textId="77777777" w:rsidR="00780890" w:rsidRDefault="00780890">
            <w:pPr>
              <w:widowControl w:val="0"/>
              <w:autoSpaceDE w:val="0"/>
              <w:autoSpaceDN w:val="0"/>
              <w:adjustRightInd w:val="0"/>
              <w:spacing w:before="14" w:after="0" w:line="199" w:lineRule="exact"/>
              <w:ind w:left="15"/>
              <w:rPr>
                <w:rFonts w:ascii="Arial" w:eastAsia="Times New Roman" w:hAnsi="Arial" w:cs="Arial"/>
                <w:color w:val="000000"/>
                <w:sz w:val="18"/>
                <w:szCs w:val="18"/>
                <w:lang w:eastAsia="ru-RU"/>
              </w:rPr>
            </w:pPr>
          </w:p>
        </w:tc>
      </w:tr>
      <w:tr w:rsidR="00780890" w14:paraId="28F1CE9D" w14:textId="77777777" w:rsidTr="00780890">
        <w:trPr>
          <w:gridAfter w:val="1"/>
          <w:wAfter w:w="480" w:type="dxa"/>
          <w:trHeight w:val="58"/>
        </w:trPr>
        <w:tc>
          <w:tcPr>
            <w:tcW w:w="10490" w:type="dxa"/>
            <w:gridSpan w:val="11"/>
            <w:tcMar>
              <w:top w:w="0" w:type="dxa"/>
              <w:left w:w="15" w:type="dxa"/>
              <w:bottom w:w="0" w:type="dxa"/>
              <w:right w:w="15" w:type="dxa"/>
            </w:tcMar>
          </w:tcPr>
          <w:p w14:paraId="137920F3" w14:textId="77777777" w:rsidR="00780890" w:rsidRDefault="00780890">
            <w:pPr>
              <w:widowControl w:val="0"/>
              <w:autoSpaceDE w:val="0"/>
              <w:autoSpaceDN w:val="0"/>
              <w:adjustRightInd w:val="0"/>
              <w:spacing w:before="14" w:after="0" w:line="199" w:lineRule="exact"/>
              <w:ind w:left="15"/>
              <w:rPr>
                <w:rFonts w:ascii="Tahoma" w:eastAsia="Times New Roman" w:hAnsi="Tahoma" w:cs="Tahoma"/>
                <w:color w:val="000000"/>
                <w:sz w:val="16"/>
                <w:szCs w:val="16"/>
                <w:lang w:eastAsia="ru-RU"/>
              </w:rPr>
            </w:pPr>
          </w:p>
        </w:tc>
      </w:tr>
      <w:tr w:rsidR="00780890" w14:paraId="389C17CF" w14:textId="77777777" w:rsidTr="00780890">
        <w:trPr>
          <w:gridAfter w:val="1"/>
          <w:wAfter w:w="480" w:type="dxa"/>
          <w:trHeight w:val="218"/>
        </w:trPr>
        <w:tc>
          <w:tcPr>
            <w:tcW w:w="10490" w:type="dxa"/>
            <w:gridSpan w:val="11"/>
            <w:tcMar>
              <w:top w:w="0" w:type="dxa"/>
              <w:left w:w="15" w:type="dxa"/>
              <w:bottom w:w="0" w:type="dxa"/>
              <w:right w:w="15" w:type="dxa"/>
            </w:tcMar>
            <w:hideMark/>
          </w:tcPr>
          <w:p w14:paraId="5F9029AF" w14:textId="77777777" w:rsidR="00780890" w:rsidRDefault="00780890">
            <w:pPr>
              <w:widowControl w:val="0"/>
              <w:autoSpaceDE w:val="0"/>
              <w:autoSpaceDN w:val="0"/>
              <w:adjustRightInd w:val="0"/>
              <w:spacing w:before="14" w:after="0" w:line="180" w:lineRule="exact"/>
              <w:ind w:left="15"/>
              <w:rPr>
                <w:rFonts w:ascii="Arial" w:eastAsia="Times New Roman" w:hAnsi="Arial" w:cs="Arial"/>
                <w:b/>
                <w:bCs/>
                <w:color w:val="000000"/>
                <w:sz w:val="18"/>
                <w:szCs w:val="16"/>
                <w:lang w:eastAsia="ru-RU"/>
              </w:rPr>
            </w:pPr>
            <w:r>
              <w:rPr>
                <w:rFonts w:ascii="Arial" w:eastAsia="Times New Roman" w:hAnsi="Arial" w:cs="Arial"/>
                <w:b/>
                <w:bCs/>
                <w:color w:val="000000"/>
                <w:sz w:val="18"/>
                <w:szCs w:val="16"/>
                <w:lang w:eastAsia="ru-RU"/>
              </w:rPr>
              <w:t xml:space="preserve">Карта:  </w:t>
            </w:r>
          </w:p>
        </w:tc>
      </w:tr>
      <w:tr w:rsidR="00780890" w14:paraId="34933BA2" w14:textId="77777777" w:rsidTr="00780890">
        <w:trPr>
          <w:gridAfter w:val="1"/>
          <w:wAfter w:w="480" w:type="dxa"/>
          <w:trHeight w:val="551"/>
        </w:trPr>
        <w:tc>
          <w:tcPr>
            <w:tcW w:w="993" w:type="dxa"/>
            <w:gridSpan w:val="2"/>
            <w:tcBorders>
              <w:top w:val="single" w:sz="8" w:space="0" w:color="C0C0C0"/>
              <w:left w:val="single" w:sz="8" w:space="0" w:color="C0C0C0"/>
              <w:bottom w:val="single" w:sz="8" w:space="0" w:color="C0C0C0"/>
              <w:right w:val="single" w:sz="8" w:space="0" w:color="C0C0C0"/>
            </w:tcBorders>
            <w:tcMar>
              <w:top w:w="0" w:type="dxa"/>
              <w:left w:w="15" w:type="dxa"/>
              <w:bottom w:w="0" w:type="dxa"/>
              <w:right w:w="15" w:type="dxa"/>
            </w:tcMar>
            <w:hideMark/>
          </w:tcPr>
          <w:p w14:paraId="574A35FE" w14:textId="77777777" w:rsidR="00780890" w:rsidRDefault="00780890">
            <w:pPr>
              <w:widowControl w:val="0"/>
              <w:autoSpaceDE w:val="0"/>
              <w:autoSpaceDN w:val="0"/>
              <w:adjustRightInd w:val="0"/>
              <w:spacing w:before="14" w:after="0" w:line="161" w:lineRule="exact"/>
              <w:ind w:left="15"/>
              <w:jc w:val="center"/>
              <w:rPr>
                <w:rFonts w:ascii="Arial" w:eastAsia="Times New Roman" w:hAnsi="Arial" w:cs="Arial"/>
                <w:color w:val="000000"/>
                <w:sz w:val="16"/>
                <w:szCs w:val="14"/>
                <w:lang w:eastAsia="ru-RU"/>
              </w:rPr>
            </w:pPr>
            <w:r>
              <w:rPr>
                <w:rFonts w:ascii="Arial" w:eastAsia="Times New Roman" w:hAnsi="Arial" w:cs="Arial"/>
                <w:color w:val="000000"/>
                <w:sz w:val="16"/>
                <w:szCs w:val="14"/>
                <w:lang w:eastAsia="ru-RU"/>
              </w:rPr>
              <w:t>Деньги</w:t>
            </w:r>
            <w:r>
              <w:rPr>
                <w:rFonts w:ascii="Arial" w:eastAsia="Times New Roman" w:hAnsi="Arial" w:cs="Arial"/>
                <w:color w:val="000000"/>
                <w:sz w:val="16"/>
                <w:szCs w:val="14"/>
                <w:lang w:eastAsia="ru-RU"/>
              </w:rPr>
              <w:br/>
              <w:t>Блнс:0,00</w:t>
            </w:r>
          </w:p>
        </w:tc>
        <w:tc>
          <w:tcPr>
            <w:tcW w:w="992" w:type="dxa"/>
            <w:tcBorders>
              <w:top w:val="single" w:sz="8" w:space="0" w:color="C0C0C0"/>
              <w:left w:val="single" w:sz="8" w:space="0" w:color="C0C0C0"/>
              <w:bottom w:val="single" w:sz="8" w:space="0" w:color="C0C0C0"/>
              <w:right w:val="single" w:sz="8" w:space="0" w:color="C0C0C0"/>
            </w:tcBorders>
            <w:tcMar>
              <w:top w:w="0" w:type="dxa"/>
              <w:left w:w="15" w:type="dxa"/>
              <w:bottom w:w="0" w:type="dxa"/>
              <w:right w:w="15" w:type="dxa"/>
            </w:tcMar>
            <w:hideMark/>
          </w:tcPr>
          <w:p w14:paraId="55062A4A" w14:textId="77777777" w:rsidR="00780890" w:rsidRDefault="00780890">
            <w:pPr>
              <w:widowControl w:val="0"/>
              <w:autoSpaceDE w:val="0"/>
              <w:autoSpaceDN w:val="0"/>
              <w:adjustRightInd w:val="0"/>
              <w:spacing w:before="14" w:after="0" w:line="161" w:lineRule="exact"/>
              <w:ind w:left="15"/>
              <w:jc w:val="center"/>
              <w:rPr>
                <w:rFonts w:ascii="Arial" w:eastAsia="Times New Roman" w:hAnsi="Arial" w:cs="Arial"/>
                <w:color w:val="000000"/>
                <w:sz w:val="16"/>
                <w:szCs w:val="14"/>
                <w:lang w:eastAsia="ru-RU"/>
              </w:rPr>
            </w:pPr>
            <w:r>
              <w:rPr>
                <w:rFonts w:ascii="Arial" w:eastAsia="Times New Roman" w:hAnsi="Arial" w:cs="Arial"/>
                <w:color w:val="000000"/>
                <w:sz w:val="16"/>
                <w:szCs w:val="14"/>
                <w:lang w:eastAsia="ru-RU"/>
              </w:rPr>
              <w:t>Аи 95</w:t>
            </w:r>
            <w:r>
              <w:rPr>
                <w:rFonts w:ascii="Arial" w:eastAsia="Times New Roman" w:hAnsi="Arial" w:cs="Arial"/>
                <w:color w:val="000000"/>
                <w:sz w:val="16"/>
                <w:szCs w:val="14"/>
                <w:lang w:eastAsia="ru-RU"/>
              </w:rPr>
              <w:br/>
              <w:t>Блнс:0,00</w:t>
            </w:r>
            <w:r>
              <w:rPr>
                <w:rFonts w:ascii="Arial" w:eastAsia="Times New Roman" w:hAnsi="Arial" w:cs="Arial"/>
                <w:color w:val="000000"/>
                <w:sz w:val="16"/>
                <w:szCs w:val="14"/>
                <w:lang w:eastAsia="ru-RU"/>
              </w:rPr>
              <w:br/>
              <w:t xml:space="preserve"> 0,00(М)</w:t>
            </w:r>
          </w:p>
        </w:tc>
        <w:tc>
          <w:tcPr>
            <w:tcW w:w="993" w:type="dxa"/>
            <w:gridSpan w:val="2"/>
            <w:tcBorders>
              <w:top w:val="single" w:sz="8" w:space="0" w:color="C0C0C0"/>
              <w:left w:val="single" w:sz="8" w:space="0" w:color="C0C0C0"/>
              <w:bottom w:val="single" w:sz="8" w:space="0" w:color="C0C0C0"/>
              <w:right w:val="single" w:sz="8" w:space="0" w:color="C0C0C0"/>
            </w:tcBorders>
            <w:tcMar>
              <w:top w:w="0" w:type="dxa"/>
              <w:left w:w="15" w:type="dxa"/>
              <w:bottom w:w="0" w:type="dxa"/>
              <w:right w:w="15" w:type="dxa"/>
            </w:tcMar>
            <w:hideMark/>
          </w:tcPr>
          <w:p w14:paraId="68912AA1" w14:textId="77777777" w:rsidR="00780890" w:rsidRDefault="00780890">
            <w:pPr>
              <w:widowControl w:val="0"/>
              <w:autoSpaceDE w:val="0"/>
              <w:autoSpaceDN w:val="0"/>
              <w:adjustRightInd w:val="0"/>
              <w:spacing w:before="14" w:after="0" w:line="161" w:lineRule="exact"/>
              <w:ind w:left="15"/>
              <w:jc w:val="center"/>
              <w:rPr>
                <w:rFonts w:ascii="Arial" w:eastAsia="Times New Roman" w:hAnsi="Arial" w:cs="Arial"/>
                <w:color w:val="000000"/>
                <w:sz w:val="16"/>
                <w:szCs w:val="14"/>
                <w:lang w:eastAsia="ru-RU"/>
              </w:rPr>
            </w:pPr>
            <w:r>
              <w:rPr>
                <w:rFonts w:ascii="Arial" w:eastAsia="Times New Roman" w:hAnsi="Arial" w:cs="Arial"/>
                <w:color w:val="000000"/>
                <w:sz w:val="16"/>
                <w:szCs w:val="14"/>
                <w:lang w:eastAsia="ru-RU"/>
              </w:rPr>
              <w:t>Аи 92Е</w:t>
            </w:r>
            <w:r>
              <w:rPr>
                <w:rFonts w:ascii="Arial" w:eastAsia="Times New Roman" w:hAnsi="Arial" w:cs="Arial"/>
                <w:color w:val="000000"/>
                <w:sz w:val="16"/>
                <w:szCs w:val="14"/>
                <w:lang w:eastAsia="ru-RU"/>
              </w:rPr>
              <w:br/>
              <w:t>Блнс:0,00</w:t>
            </w:r>
            <w:r>
              <w:rPr>
                <w:rFonts w:ascii="Arial" w:eastAsia="Times New Roman" w:hAnsi="Arial" w:cs="Arial"/>
                <w:color w:val="000000"/>
                <w:sz w:val="16"/>
                <w:szCs w:val="14"/>
                <w:lang w:eastAsia="ru-RU"/>
              </w:rPr>
              <w:br/>
              <w:t xml:space="preserve"> 0,00(М)</w:t>
            </w:r>
          </w:p>
        </w:tc>
        <w:tc>
          <w:tcPr>
            <w:tcW w:w="850" w:type="dxa"/>
            <w:tcBorders>
              <w:top w:val="single" w:sz="8" w:space="0" w:color="C0C0C0"/>
              <w:left w:val="single" w:sz="8" w:space="0" w:color="C0C0C0"/>
              <w:bottom w:val="single" w:sz="8" w:space="0" w:color="C0C0C0"/>
              <w:right w:val="single" w:sz="8" w:space="0" w:color="C0C0C0"/>
            </w:tcBorders>
            <w:tcMar>
              <w:top w:w="0" w:type="dxa"/>
              <w:left w:w="15" w:type="dxa"/>
              <w:bottom w:w="0" w:type="dxa"/>
              <w:right w:w="15" w:type="dxa"/>
            </w:tcMar>
            <w:hideMark/>
          </w:tcPr>
          <w:p w14:paraId="241D42D9" w14:textId="77777777" w:rsidR="00780890" w:rsidRDefault="00780890">
            <w:pPr>
              <w:widowControl w:val="0"/>
              <w:autoSpaceDE w:val="0"/>
              <w:autoSpaceDN w:val="0"/>
              <w:adjustRightInd w:val="0"/>
              <w:spacing w:before="14" w:after="0" w:line="161" w:lineRule="exact"/>
              <w:ind w:left="15"/>
              <w:jc w:val="center"/>
              <w:rPr>
                <w:rFonts w:ascii="Arial" w:eastAsia="Times New Roman" w:hAnsi="Arial" w:cs="Arial"/>
                <w:color w:val="000000"/>
                <w:sz w:val="16"/>
                <w:szCs w:val="14"/>
                <w:lang w:eastAsia="ru-RU"/>
              </w:rPr>
            </w:pPr>
            <w:r>
              <w:rPr>
                <w:rFonts w:ascii="Arial" w:eastAsia="Times New Roman" w:hAnsi="Arial" w:cs="Arial"/>
                <w:color w:val="000000"/>
                <w:sz w:val="16"/>
                <w:szCs w:val="14"/>
                <w:lang w:eastAsia="ru-RU"/>
              </w:rPr>
              <w:t>Аи 92</w:t>
            </w:r>
            <w:r>
              <w:rPr>
                <w:rFonts w:ascii="Arial" w:eastAsia="Times New Roman" w:hAnsi="Arial" w:cs="Arial"/>
                <w:color w:val="000000"/>
                <w:sz w:val="16"/>
                <w:szCs w:val="14"/>
                <w:lang w:eastAsia="ru-RU"/>
              </w:rPr>
              <w:br/>
              <w:t>Блнс:0,00</w:t>
            </w:r>
            <w:r>
              <w:rPr>
                <w:rFonts w:ascii="Arial" w:eastAsia="Times New Roman" w:hAnsi="Arial" w:cs="Arial"/>
                <w:color w:val="000000"/>
                <w:sz w:val="16"/>
                <w:szCs w:val="14"/>
                <w:lang w:eastAsia="ru-RU"/>
              </w:rPr>
              <w:br/>
              <w:t xml:space="preserve"> 0,00(М)</w:t>
            </w:r>
          </w:p>
        </w:tc>
        <w:tc>
          <w:tcPr>
            <w:tcW w:w="992" w:type="dxa"/>
            <w:tcBorders>
              <w:top w:val="single" w:sz="8" w:space="0" w:color="C0C0C0"/>
              <w:left w:val="single" w:sz="8" w:space="0" w:color="C0C0C0"/>
              <w:bottom w:val="single" w:sz="8" w:space="0" w:color="C0C0C0"/>
              <w:right w:val="single" w:sz="8" w:space="0" w:color="C0C0C0"/>
            </w:tcBorders>
            <w:tcMar>
              <w:top w:w="0" w:type="dxa"/>
              <w:left w:w="15" w:type="dxa"/>
              <w:bottom w:w="0" w:type="dxa"/>
              <w:right w:w="15" w:type="dxa"/>
            </w:tcMar>
            <w:hideMark/>
          </w:tcPr>
          <w:p w14:paraId="119A48F0" w14:textId="77777777" w:rsidR="00780890" w:rsidRDefault="00780890">
            <w:pPr>
              <w:widowControl w:val="0"/>
              <w:autoSpaceDE w:val="0"/>
              <w:autoSpaceDN w:val="0"/>
              <w:adjustRightInd w:val="0"/>
              <w:spacing w:before="14" w:after="0" w:line="161" w:lineRule="exact"/>
              <w:ind w:left="15"/>
              <w:jc w:val="center"/>
              <w:rPr>
                <w:rFonts w:ascii="Arial" w:eastAsia="Times New Roman" w:hAnsi="Arial" w:cs="Arial"/>
                <w:color w:val="000000"/>
                <w:sz w:val="16"/>
                <w:szCs w:val="14"/>
                <w:lang w:eastAsia="ru-RU"/>
              </w:rPr>
            </w:pPr>
            <w:r>
              <w:rPr>
                <w:rFonts w:ascii="Arial" w:eastAsia="Times New Roman" w:hAnsi="Arial" w:cs="Arial"/>
                <w:color w:val="000000"/>
                <w:sz w:val="16"/>
                <w:szCs w:val="14"/>
                <w:lang w:eastAsia="ru-RU"/>
              </w:rPr>
              <w:t>ДТ</w:t>
            </w:r>
            <w:r>
              <w:rPr>
                <w:rFonts w:ascii="Arial" w:eastAsia="Times New Roman" w:hAnsi="Arial" w:cs="Arial"/>
                <w:color w:val="000000"/>
                <w:sz w:val="16"/>
                <w:szCs w:val="14"/>
                <w:lang w:eastAsia="ru-RU"/>
              </w:rPr>
              <w:br/>
              <w:t>Блнс:0,00</w:t>
            </w:r>
            <w:r>
              <w:rPr>
                <w:rFonts w:ascii="Arial" w:eastAsia="Times New Roman" w:hAnsi="Arial" w:cs="Arial"/>
                <w:color w:val="000000"/>
                <w:sz w:val="16"/>
                <w:szCs w:val="14"/>
                <w:lang w:eastAsia="ru-RU"/>
              </w:rPr>
              <w:br/>
              <w:t xml:space="preserve"> 0,00(М)</w:t>
            </w:r>
          </w:p>
        </w:tc>
        <w:tc>
          <w:tcPr>
            <w:tcW w:w="851" w:type="dxa"/>
            <w:tcBorders>
              <w:top w:val="single" w:sz="8" w:space="0" w:color="C0C0C0"/>
              <w:left w:val="single" w:sz="8" w:space="0" w:color="C0C0C0"/>
              <w:bottom w:val="single" w:sz="8" w:space="0" w:color="C0C0C0"/>
              <w:right w:val="single" w:sz="8" w:space="0" w:color="C0C0C0"/>
            </w:tcBorders>
            <w:tcMar>
              <w:top w:w="0" w:type="dxa"/>
              <w:left w:w="15" w:type="dxa"/>
              <w:bottom w:w="0" w:type="dxa"/>
              <w:right w:w="15" w:type="dxa"/>
            </w:tcMar>
            <w:hideMark/>
          </w:tcPr>
          <w:p w14:paraId="66ECEB50" w14:textId="77777777" w:rsidR="00780890" w:rsidRDefault="00780890">
            <w:pPr>
              <w:widowControl w:val="0"/>
              <w:autoSpaceDE w:val="0"/>
              <w:autoSpaceDN w:val="0"/>
              <w:adjustRightInd w:val="0"/>
              <w:spacing w:before="14" w:after="0" w:line="161" w:lineRule="exact"/>
              <w:ind w:left="15"/>
              <w:jc w:val="center"/>
              <w:rPr>
                <w:rFonts w:ascii="Arial" w:eastAsia="Times New Roman" w:hAnsi="Arial" w:cs="Arial"/>
                <w:color w:val="000000"/>
                <w:sz w:val="16"/>
                <w:szCs w:val="14"/>
                <w:lang w:eastAsia="ru-RU"/>
              </w:rPr>
            </w:pPr>
            <w:r>
              <w:rPr>
                <w:rFonts w:ascii="Arial" w:eastAsia="Times New Roman" w:hAnsi="Arial" w:cs="Arial"/>
                <w:color w:val="000000"/>
                <w:sz w:val="16"/>
                <w:szCs w:val="14"/>
                <w:lang w:eastAsia="ru-RU"/>
              </w:rPr>
              <w:t>ГАЗ</w:t>
            </w:r>
            <w:r>
              <w:rPr>
                <w:rFonts w:ascii="Arial" w:eastAsia="Times New Roman" w:hAnsi="Arial" w:cs="Arial"/>
                <w:color w:val="000000"/>
                <w:sz w:val="16"/>
                <w:szCs w:val="14"/>
                <w:lang w:eastAsia="ru-RU"/>
              </w:rPr>
              <w:br/>
              <w:t>Блнс:0,00</w:t>
            </w:r>
            <w:r>
              <w:rPr>
                <w:rFonts w:ascii="Arial" w:eastAsia="Times New Roman" w:hAnsi="Arial" w:cs="Arial"/>
                <w:color w:val="000000"/>
                <w:sz w:val="16"/>
                <w:szCs w:val="14"/>
                <w:lang w:eastAsia="ru-RU"/>
              </w:rPr>
              <w:br/>
              <w:t xml:space="preserve"> 0,00(М)</w:t>
            </w:r>
          </w:p>
        </w:tc>
        <w:tc>
          <w:tcPr>
            <w:tcW w:w="992" w:type="dxa"/>
            <w:gridSpan w:val="2"/>
            <w:tcBorders>
              <w:top w:val="single" w:sz="8" w:space="0" w:color="C0C0C0"/>
              <w:left w:val="single" w:sz="8" w:space="0" w:color="C0C0C0"/>
              <w:bottom w:val="single" w:sz="8" w:space="0" w:color="C0C0C0"/>
              <w:right w:val="single" w:sz="8" w:space="0" w:color="C0C0C0"/>
            </w:tcBorders>
            <w:tcMar>
              <w:top w:w="0" w:type="dxa"/>
              <w:left w:w="15" w:type="dxa"/>
              <w:bottom w:w="0" w:type="dxa"/>
              <w:right w:w="15" w:type="dxa"/>
            </w:tcMar>
            <w:hideMark/>
          </w:tcPr>
          <w:p w14:paraId="2A0C4AE2" w14:textId="77777777" w:rsidR="00780890" w:rsidRDefault="00780890">
            <w:pPr>
              <w:widowControl w:val="0"/>
              <w:autoSpaceDE w:val="0"/>
              <w:autoSpaceDN w:val="0"/>
              <w:adjustRightInd w:val="0"/>
              <w:spacing w:before="14" w:after="0" w:line="161" w:lineRule="exact"/>
              <w:ind w:left="15"/>
              <w:jc w:val="center"/>
              <w:rPr>
                <w:rFonts w:ascii="Arial" w:eastAsia="Times New Roman" w:hAnsi="Arial" w:cs="Arial"/>
                <w:color w:val="000000"/>
                <w:sz w:val="16"/>
                <w:szCs w:val="14"/>
                <w:lang w:eastAsia="ru-RU"/>
              </w:rPr>
            </w:pPr>
            <w:r>
              <w:rPr>
                <w:rFonts w:ascii="Arial" w:eastAsia="Times New Roman" w:hAnsi="Arial" w:cs="Arial"/>
                <w:color w:val="000000"/>
                <w:sz w:val="16"/>
                <w:szCs w:val="14"/>
                <w:lang w:eastAsia="ru-RU"/>
              </w:rPr>
              <w:t>Аи 100</w:t>
            </w:r>
            <w:r>
              <w:rPr>
                <w:rFonts w:ascii="Arial" w:eastAsia="Times New Roman" w:hAnsi="Arial" w:cs="Arial"/>
                <w:color w:val="000000"/>
                <w:sz w:val="16"/>
                <w:szCs w:val="14"/>
                <w:lang w:eastAsia="ru-RU"/>
              </w:rPr>
              <w:br/>
              <w:t>Блнс:0,00</w:t>
            </w:r>
            <w:r>
              <w:rPr>
                <w:rFonts w:ascii="Arial" w:eastAsia="Times New Roman" w:hAnsi="Arial" w:cs="Arial"/>
                <w:color w:val="000000"/>
                <w:sz w:val="16"/>
                <w:szCs w:val="14"/>
                <w:lang w:eastAsia="ru-RU"/>
              </w:rPr>
              <w:br/>
              <w:t xml:space="preserve"> 0,00(М)</w:t>
            </w:r>
          </w:p>
        </w:tc>
        <w:tc>
          <w:tcPr>
            <w:tcW w:w="3827" w:type="dxa"/>
            <w:vMerge w:val="restart"/>
            <w:tcMar>
              <w:top w:w="0" w:type="dxa"/>
              <w:left w:w="15" w:type="dxa"/>
              <w:bottom w:w="0" w:type="dxa"/>
              <w:right w:w="15" w:type="dxa"/>
            </w:tcMar>
          </w:tcPr>
          <w:p w14:paraId="34A18C61" w14:textId="77777777" w:rsidR="00780890" w:rsidRDefault="00780890">
            <w:pPr>
              <w:widowControl w:val="0"/>
              <w:autoSpaceDE w:val="0"/>
              <w:autoSpaceDN w:val="0"/>
              <w:adjustRightInd w:val="0"/>
              <w:spacing w:before="14" w:after="0" w:line="161" w:lineRule="exact"/>
              <w:ind w:left="15"/>
              <w:rPr>
                <w:rFonts w:ascii="Tahoma" w:eastAsia="Times New Roman" w:hAnsi="Tahoma" w:cs="Tahoma"/>
                <w:color w:val="000000"/>
                <w:sz w:val="16"/>
                <w:szCs w:val="16"/>
                <w:lang w:eastAsia="ru-RU"/>
              </w:rPr>
            </w:pPr>
          </w:p>
        </w:tc>
      </w:tr>
      <w:tr w:rsidR="00780890" w14:paraId="3C1AADAA" w14:textId="77777777" w:rsidTr="00780890">
        <w:trPr>
          <w:gridAfter w:val="1"/>
          <w:wAfter w:w="480" w:type="dxa"/>
          <w:trHeight w:val="29"/>
        </w:trPr>
        <w:tc>
          <w:tcPr>
            <w:tcW w:w="6663" w:type="dxa"/>
            <w:gridSpan w:val="10"/>
            <w:tcMar>
              <w:top w:w="0" w:type="dxa"/>
              <w:left w:w="15" w:type="dxa"/>
              <w:bottom w:w="0" w:type="dxa"/>
              <w:right w:w="15" w:type="dxa"/>
            </w:tcMar>
          </w:tcPr>
          <w:p w14:paraId="0F6379E4" w14:textId="77777777" w:rsidR="00780890" w:rsidRDefault="00780890">
            <w:pPr>
              <w:widowControl w:val="0"/>
              <w:autoSpaceDE w:val="0"/>
              <w:autoSpaceDN w:val="0"/>
              <w:adjustRightInd w:val="0"/>
              <w:spacing w:before="14" w:after="0" w:line="161" w:lineRule="exact"/>
              <w:ind w:left="15"/>
              <w:rPr>
                <w:rFonts w:ascii="Tahoma" w:eastAsia="Times New Roman" w:hAnsi="Tahoma" w:cs="Tahoma"/>
                <w:color w:val="000000"/>
                <w:sz w:val="16"/>
                <w:szCs w:val="16"/>
                <w:lang w:eastAsia="ru-RU"/>
              </w:rPr>
            </w:pPr>
          </w:p>
        </w:tc>
        <w:tc>
          <w:tcPr>
            <w:tcW w:w="3827" w:type="dxa"/>
            <w:vMerge/>
            <w:vAlign w:val="center"/>
            <w:hideMark/>
          </w:tcPr>
          <w:p w14:paraId="7647D09A" w14:textId="77777777" w:rsidR="00780890" w:rsidRDefault="00780890">
            <w:pPr>
              <w:spacing w:after="0" w:line="240" w:lineRule="auto"/>
              <w:rPr>
                <w:rFonts w:ascii="Tahoma" w:eastAsia="Times New Roman" w:hAnsi="Tahoma" w:cs="Tahoma"/>
                <w:color w:val="000000"/>
                <w:sz w:val="16"/>
                <w:szCs w:val="16"/>
                <w:lang w:eastAsia="ru-RU"/>
              </w:rPr>
            </w:pPr>
          </w:p>
        </w:tc>
      </w:tr>
      <w:tr w:rsidR="00780890" w14:paraId="1D3DC491" w14:textId="77777777" w:rsidTr="00780890">
        <w:trPr>
          <w:gridAfter w:val="1"/>
          <w:wAfter w:w="480" w:type="dxa"/>
          <w:trHeight w:val="620"/>
        </w:trPr>
        <w:tc>
          <w:tcPr>
            <w:tcW w:w="10490" w:type="dxa"/>
            <w:gridSpan w:val="11"/>
            <w:tcMar>
              <w:top w:w="0" w:type="dxa"/>
              <w:left w:w="15" w:type="dxa"/>
              <w:bottom w:w="0" w:type="dxa"/>
              <w:right w:w="15" w:type="dxa"/>
            </w:tcMar>
          </w:tcPr>
          <w:p w14:paraId="66852733" w14:textId="77777777" w:rsidR="00780890" w:rsidRDefault="00780890">
            <w:pPr>
              <w:widowControl w:val="0"/>
              <w:autoSpaceDE w:val="0"/>
              <w:autoSpaceDN w:val="0"/>
              <w:adjustRightInd w:val="0"/>
              <w:spacing w:before="14" w:after="0" w:line="161" w:lineRule="exact"/>
              <w:ind w:left="15"/>
              <w:rPr>
                <w:rFonts w:ascii="Arial" w:eastAsia="Times New Roman" w:hAnsi="Arial" w:cs="Arial"/>
                <w:b/>
                <w:bCs/>
                <w:color w:val="000000"/>
                <w:sz w:val="18"/>
                <w:szCs w:val="18"/>
                <w:lang w:eastAsia="ru-RU"/>
              </w:rPr>
            </w:pPr>
          </w:p>
        </w:tc>
      </w:tr>
      <w:tr w:rsidR="00780890" w14:paraId="624313FD" w14:textId="77777777" w:rsidTr="00780890">
        <w:trPr>
          <w:gridAfter w:val="1"/>
          <w:wAfter w:w="480" w:type="dxa"/>
          <w:trHeight w:val="47"/>
        </w:trPr>
        <w:tc>
          <w:tcPr>
            <w:tcW w:w="10490" w:type="dxa"/>
            <w:gridSpan w:val="11"/>
            <w:tcMar>
              <w:top w:w="0" w:type="dxa"/>
              <w:left w:w="15" w:type="dxa"/>
              <w:bottom w:w="0" w:type="dxa"/>
              <w:right w:w="15" w:type="dxa"/>
            </w:tcMar>
          </w:tcPr>
          <w:p w14:paraId="65AABDDF" w14:textId="77777777" w:rsidR="00780890" w:rsidRDefault="00780890">
            <w:pPr>
              <w:widowControl w:val="0"/>
              <w:autoSpaceDE w:val="0"/>
              <w:autoSpaceDN w:val="0"/>
              <w:adjustRightInd w:val="0"/>
              <w:spacing w:before="14" w:after="0" w:line="161" w:lineRule="exact"/>
              <w:ind w:left="15"/>
              <w:rPr>
                <w:rFonts w:ascii="Tahoma" w:eastAsia="Times New Roman" w:hAnsi="Tahoma" w:cs="Tahoma"/>
                <w:color w:val="000000"/>
                <w:sz w:val="16"/>
                <w:szCs w:val="16"/>
                <w:lang w:eastAsia="ru-RU"/>
              </w:rPr>
            </w:pPr>
          </w:p>
        </w:tc>
      </w:tr>
      <w:tr w:rsidR="00780890" w14:paraId="5DD61263" w14:textId="77777777" w:rsidTr="00780890">
        <w:trPr>
          <w:gridAfter w:val="1"/>
          <w:wAfter w:w="480" w:type="dxa"/>
          <w:trHeight w:hRule="exact" w:val="219"/>
        </w:trPr>
        <w:tc>
          <w:tcPr>
            <w:tcW w:w="50" w:type="dxa"/>
            <w:vMerge w:val="restart"/>
            <w:tcMar>
              <w:top w:w="0" w:type="dxa"/>
              <w:left w:w="15" w:type="dxa"/>
              <w:bottom w:w="0" w:type="dxa"/>
              <w:right w:w="15" w:type="dxa"/>
            </w:tcMar>
          </w:tcPr>
          <w:p w14:paraId="4262B40A" w14:textId="77777777" w:rsidR="00780890" w:rsidRDefault="00780890">
            <w:pPr>
              <w:widowControl w:val="0"/>
              <w:autoSpaceDE w:val="0"/>
              <w:autoSpaceDN w:val="0"/>
              <w:adjustRightInd w:val="0"/>
              <w:spacing w:before="14" w:after="0" w:line="161" w:lineRule="exact"/>
              <w:ind w:left="15"/>
              <w:rPr>
                <w:rFonts w:ascii="Tahoma" w:eastAsia="Times New Roman" w:hAnsi="Tahoma" w:cs="Tahoma"/>
                <w:color w:val="000000"/>
                <w:sz w:val="16"/>
                <w:szCs w:val="16"/>
                <w:lang w:eastAsia="ru-RU"/>
              </w:rPr>
            </w:pPr>
          </w:p>
        </w:tc>
        <w:tc>
          <w:tcPr>
            <w:tcW w:w="4770" w:type="dxa"/>
            <w:gridSpan w:val="6"/>
            <w:vMerge w:val="restart"/>
            <w:tcMar>
              <w:top w:w="0" w:type="dxa"/>
              <w:left w:w="15" w:type="dxa"/>
              <w:bottom w:w="0" w:type="dxa"/>
              <w:right w:w="15" w:type="dxa"/>
            </w:tcMar>
            <w:vAlign w:val="bottom"/>
            <w:hideMark/>
          </w:tcPr>
          <w:p w14:paraId="5FA1C962"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Принял</w:t>
            </w:r>
          </w:p>
        </w:tc>
        <w:tc>
          <w:tcPr>
            <w:tcW w:w="851" w:type="dxa"/>
            <w:vMerge w:val="restart"/>
            <w:tcMar>
              <w:top w:w="0" w:type="dxa"/>
              <w:left w:w="15" w:type="dxa"/>
              <w:bottom w:w="0" w:type="dxa"/>
              <w:right w:w="15" w:type="dxa"/>
            </w:tcMar>
          </w:tcPr>
          <w:p w14:paraId="5CB7A811" w14:textId="77777777" w:rsidR="00780890" w:rsidRDefault="00780890">
            <w:pPr>
              <w:widowControl w:val="0"/>
              <w:autoSpaceDE w:val="0"/>
              <w:autoSpaceDN w:val="0"/>
              <w:adjustRightInd w:val="0"/>
              <w:spacing w:before="14" w:after="0" w:line="180" w:lineRule="exact"/>
              <w:ind w:left="15"/>
              <w:rPr>
                <w:rFonts w:ascii="Tahoma" w:eastAsia="Times New Roman" w:hAnsi="Tahoma" w:cs="Tahoma"/>
                <w:color w:val="000000"/>
                <w:sz w:val="16"/>
                <w:szCs w:val="16"/>
                <w:lang w:eastAsia="ru-RU"/>
              </w:rPr>
            </w:pPr>
          </w:p>
          <w:p w14:paraId="0CB76A7F" w14:textId="77777777" w:rsidR="00780890" w:rsidRDefault="00780890">
            <w:pPr>
              <w:suppressAutoHyphens/>
              <w:spacing w:after="0" w:line="240" w:lineRule="auto"/>
              <w:rPr>
                <w:rFonts w:ascii="Tahoma" w:eastAsia="Times New Roman" w:hAnsi="Tahoma" w:cs="Tahoma"/>
                <w:sz w:val="16"/>
                <w:szCs w:val="16"/>
                <w:lang w:eastAsia="ru-RU"/>
              </w:rPr>
            </w:pPr>
          </w:p>
          <w:p w14:paraId="737D4733" w14:textId="77777777" w:rsidR="00780890" w:rsidRDefault="00780890">
            <w:pPr>
              <w:suppressAutoHyphens/>
              <w:spacing w:after="0" w:line="240" w:lineRule="auto"/>
              <w:rPr>
                <w:rFonts w:ascii="Tahoma" w:eastAsia="Times New Roman" w:hAnsi="Tahoma" w:cs="Tahoma"/>
                <w:sz w:val="16"/>
                <w:szCs w:val="16"/>
                <w:lang w:eastAsia="ru-RU"/>
              </w:rPr>
            </w:pPr>
          </w:p>
          <w:p w14:paraId="28217128" w14:textId="77777777" w:rsidR="00780890" w:rsidRDefault="00780890">
            <w:pPr>
              <w:suppressAutoHyphens/>
              <w:spacing w:after="0" w:line="240" w:lineRule="auto"/>
              <w:rPr>
                <w:rFonts w:ascii="Tahoma" w:eastAsia="Times New Roman" w:hAnsi="Tahoma" w:cs="Tahoma"/>
                <w:sz w:val="16"/>
                <w:szCs w:val="16"/>
                <w:lang w:eastAsia="ru-RU"/>
              </w:rPr>
            </w:pPr>
          </w:p>
          <w:p w14:paraId="25FEC84D" w14:textId="77777777" w:rsidR="00780890" w:rsidRDefault="00780890">
            <w:pPr>
              <w:suppressAutoHyphens/>
              <w:spacing w:after="0" w:line="240" w:lineRule="auto"/>
              <w:rPr>
                <w:rFonts w:ascii="Tahoma" w:eastAsia="Times New Roman" w:hAnsi="Tahoma" w:cs="Tahoma"/>
                <w:sz w:val="16"/>
                <w:szCs w:val="16"/>
                <w:lang w:eastAsia="ru-RU"/>
              </w:rPr>
            </w:pPr>
          </w:p>
          <w:p w14:paraId="3A56F15D" w14:textId="77777777" w:rsidR="00780890" w:rsidRDefault="00780890">
            <w:pPr>
              <w:suppressAutoHyphens/>
              <w:spacing w:after="0" w:line="240" w:lineRule="auto"/>
              <w:rPr>
                <w:rFonts w:ascii="Tahoma" w:eastAsia="Times New Roman" w:hAnsi="Tahoma" w:cs="Tahoma"/>
                <w:sz w:val="16"/>
                <w:szCs w:val="16"/>
                <w:lang w:eastAsia="ru-RU"/>
              </w:rPr>
            </w:pPr>
          </w:p>
          <w:p w14:paraId="347649E3" w14:textId="77777777" w:rsidR="00780890" w:rsidRDefault="00780890">
            <w:pPr>
              <w:suppressAutoHyphens/>
              <w:spacing w:after="0" w:line="240" w:lineRule="auto"/>
              <w:rPr>
                <w:rFonts w:ascii="Tahoma" w:eastAsia="Times New Roman" w:hAnsi="Tahoma" w:cs="Tahoma"/>
                <w:sz w:val="16"/>
                <w:szCs w:val="16"/>
                <w:lang w:eastAsia="ru-RU"/>
              </w:rPr>
            </w:pPr>
          </w:p>
          <w:p w14:paraId="38FD5FC8" w14:textId="77777777" w:rsidR="00780890" w:rsidRDefault="00780890">
            <w:pPr>
              <w:suppressAutoHyphens/>
              <w:spacing w:after="0" w:line="240" w:lineRule="auto"/>
              <w:rPr>
                <w:rFonts w:ascii="Tahoma" w:eastAsia="Times New Roman" w:hAnsi="Tahoma" w:cs="Tahoma"/>
                <w:sz w:val="16"/>
                <w:szCs w:val="16"/>
                <w:lang w:eastAsia="ru-RU"/>
              </w:rPr>
            </w:pPr>
          </w:p>
          <w:p w14:paraId="6B505F15" w14:textId="77777777" w:rsidR="00780890" w:rsidRDefault="00780890">
            <w:pPr>
              <w:suppressAutoHyphens/>
              <w:spacing w:after="0" w:line="240" w:lineRule="auto"/>
              <w:rPr>
                <w:rFonts w:ascii="Tahoma" w:eastAsia="Times New Roman" w:hAnsi="Tahoma" w:cs="Tahoma"/>
                <w:sz w:val="16"/>
                <w:szCs w:val="16"/>
                <w:lang w:eastAsia="ru-RU"/>
              </w:rPr>
            </w:pPr>
          </w:p>
          <w:p w14:paraId="055CAA42" w14:textId="77777777" w:rsidR="00780890" w:rsidRDefault="00780890">
            <w:pPr>
              <w:suppressAutoHyphens/>
              <w:spacing w:after="0" w:line="240" w:lineRule="auto"/>
              <w:rPr>
                <w:rFonts w:ascii="Tahoma" w:eastAsia="Times New Roman" w:hAnsi="Tahoma" w:cs="Tahoma"/>
                <w:sz w:val="16"/>
                <w:szCs w:val="16"/>
                <w:lang w:eastAsia="ru-RU"/>
              </w:rPr>
            </w:pPr>
          </w:p>
          <w:p w14:paraId="4EFC62BE" w14:textId="77777777" w:rsidR="00780890" w:rsidRDefault="00780890">
            <w:pPr>
              <w:suppressAutoHyphens/>
              <w:spacing w:after="0" w:line="240" w:lineRule="auto"/>
              <w:rPr>
                <w:rFonts w:ascii="Tahoma" w:eastAsia="Times New Roman" w:hAnsi="Tahoma" w:cs="Tahoma"/>
                <w:sz w:val="16"/>
                <w:szCs w:val="16"/>
                <w:lang w:eastAsia="ru-RU"/>
              </w:rPr>
            </w:pPr>
          </w:p>
          <w:p w14:paraId="4364F8C7" w14:textId="77777777" w:rsidR="00780890" w:rsidRDefault="00780890">
            <w:pPr>
              <w:suppressAutoHyphens/>
              <w:spacing w:after="0" w:line="240" w:lineRule="auto"/>
              <w:rPr>
                <w:rFonts w:ascii="Tahoma" w:eastAsia="Times New Roman" w:hAnsi="Tahoma" w:cs="Tahoma"/>
                <w:sz w:val="16"/>
                <w:szCs w:val="16"/>
                <w:lang w:eastAsia="ru-RU"/>
              </w:rPr>
            </w:pPr>
          </w:p>
          <w:p w14:paraId="13A8B766" w14:textId="77777777" w:rsidR="00780890" w:rsidRDefault="00780890">
            <w:pPr>
              <w:suppressAutoHyphens/>
              <w:spacing w:after="0" w:line="240" w:lineRule="auto"/>
              <w:rPr>
                <w:rFonts w:ascii="Tahoma" w:eastAsia="Times New Roman" w:hAnsi="Tahoma" w:cs="Tahoma"/>
                <w:sz w:val="16"/>
                <w:szCs w:val="16"/>
                <w:lang w:eastAsia="ru-RU"/>
              </w:rPr>
            </w:pPr>
          </w:p>
          <w:p w14:paraId="4A907402" w14:textId="77777777" w:rsidR="00780890" w:rsidRDefault="00780890">
            <w:pPr>
              <w:suppressAutoHyphens/>
              <w:spacing w:after="0" w:line="240" w:lineRule="auto"/>
              <w:rPr>
                <w:rFonts w:ascii="Tahoma" w:eastAsia="Times New Roman" w:hAnsi="Tahoma" w:cs="Tahoma"/>
                <w:sz w:val="16"/>
                <w:szCs w:val="16"/>
                <w:lang w:eastAsia="ru-RU"/>
              </w:rPr>
            </w:pPr>
          </w:p>
          <w:p w14:paraId="22BF5429" w14:textId="77777777" w:rsidR="00780890" w:rsidRDefault="00780890">
            <w:pPr>
              <w:suppressAutoHyphens/>
              <w:spacing w:after="0" w:line="240" w:lineRule="auto"/>
              <w:rPr>
                <w:rFonts w:ascii="Tahoma" w:eastAsia="Times New Roman" w:hAnsi="Tahoma" w:cs="Tahoma"/>
                <w:sz w:val="16"/>
                <w:szCs w:val="16"/>
                <w:lang w:eastAsia="ru-RU"/>
              </w:rPr>
            </w:pPr>
          </w:p>
          <w:p w14:paraId="210C5DCC" w14:textId="77777777" w:rsidR="00780890" w:rsidRDefault="00780890">
            <w:pPr>
              <w:suppressAutoHyphens/>
              <w:spacing w:after="0" w:line="240" w:lineRule="auto"/>
              <w:jc w:val="center"/>
              <w:rPr>
                <w:rFonts w:ascii="Tahoma" w:eastAsia="Times New Roman" w:hAnsi="Tahoma" w:cs="Tahoma"/>
                <w:sz w:val="16"/>
                <w:szCs w:val="16"/>
                <w:lang w:eastAsia="ru-RU"/>
              </w:rPr>
            </w:pPr>
          </w:p>
        </w:tc>
        <w:tc>
          <w:tcPr>
            <w:tcW w:w="4819" w:type="dxa"/>
            <w:gridSpan w:val="3"/>
            <w:vMerge w:val="restart"/>
            <w:tcMar>
              <w:top w:w="0" w:type="dxa"/>
              <w:left w:w="15" w:type="dxa"/>
              <w:bottom w:w="0" w:type="dxa"/>
              <w:right w:w="15" w:type="dxa"/>
            </w:tcMar>
            <w:vAlign w:val="bottom"/>
            <w:hideMark/>
          </w:tcPr>
          <w:p w14:paraId="727717B9"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Сдал</w:t>
            </w:r>
          </w:p>
        </w:tc>
      </w:tr>
      <w:tr w:rsidR="00780890" w14:paraId="1845B2BD" w14:textId="77777777" w:rsidTr="00780890">
        <w:trPr>
          <w:trHeight w:hRule="exact" w:val="13"/>
        </w:trPr>
        <w:tc>
          <w:tcPr>
            <w:tcW w:w="300" w:type="dxa"/>
            <w:vMerge/>
            <w:vAlign w:val="center"/>
            <w:hideMark/>
          </w:tcPr>
          <w:p w14:paraId="788C354E" w14:textId="77777777" w:rsidR="00780890" w:rsidRDefault="00780890">
            <w:pPr>
              <w:spacing w:after="0" w:line="240" w:lineRule="auto"/>
              <w:rPr>
                <w:rFonts w:ascii="Tahoma" w:eastAsia="Times New Roman" w:hAnsi="Tahoma" w:cs="Tahoma"/>
                <w:color w:val="000000"/>
                <w:sz w:val="16"/>
                <w:szCs w:val="16"/>
                <w:lang w:eastAsia="ru-RU"/>
              </w:rPr>
            </w:pPr>
          </w:p>
        </w:tc>
        <w:tc>
          <w:tcPr>
            <w:tcW w:w="1800" w:type="dxa"/>
            <w:gridSpan w:val="6"/>
            <w:vMerge/>
            <w:vAlign w:val="center"/>
            <w:hideMark/>
          </w:tcPr>
          <w:p w14:paraId="35E5ED45" w14:textId="77777777" w:rsidR="00780890" w:rsidRDefault="00780890">
            <w:pPr>
              <w:spacing w:after="0" w:line="240" w:lineRule="auto"/>
              <w:rPr>
                <w:rFonts w:ascii="Arial" w:eastAsia="Times New Roman" w:hAnsi="Arial" w:cs="Arial"/>
                <w:color w:val="000000"/>
                <w:sz w:val="16"/>
                <w:szCs w:val="16"/>
                <w:lang w:eastAsia="ru-RU"/>
              </w:rPr>
            </w:pPr>
          </w:p>
        </w:tc>
        <w:tc>
          <w:tcPr>
            <w:tcW w:w="300" w:type="dxa"/>
            <w:vMerge/>
            <w:vAlign w:val="center"/>
            <w:hideMark/>
          </w:tcPr>
          <w:p w14:paraId="50CC3453" w14:textId="77777777" w:rsidR="00780890" w:rsidRDefault="00780890">
            <w:pPr>
              <w:spacing w:after="0" w:line="240" w:lineRule="auto"/>
              <w:rPr>
                <w:rFonts w:ascii="Tahoma" w:eastAsia="Times New Roman" w:hAnsi="Tahoma" w:cs="Tahoma"/>
                <w:sz w:val="16"/>
                <w:szCs w:val="16"/>
                <w:lang w:eastAsia="ru-RU"/>
              </w:rPr>
            </w:pPr>
          </w:p>
        </w:tc>
        <w:tc>
          <w:tcPr>
            <w:tcW w:w="8450" w:type="dxa"/>
            <w:gridSpan w:val="3"/>
            <w:vMerge/>
            <w:vAlign w:val="center"/>
            <w:hideMark/>
          </w:tcPr>
          <w:p w14:paraId="45004033" w14:textId="77777777" w:rsidR="00780890" w:rsidRDefault="00780890">
            <w:pPr>
              <w:spacing w:after="0" w:line="240" w:lineRule="auto"/>
              <w:rPr>
                <w:rFonts w:ascii="Arial" w:eastAsia="Times New Roman" w:hAnsi="Arial" w:cs="Arial"/>
                <w:color w:val="000000"/>
                <w:sz w:val="16"/>
                <w:szCs w:val="16"/>
                <w:lang w:eastAsia="ru-RU"/>
              </w:rPr>
            </w:pPr>
          </w:p>
        </w:tc>
        <w:tc>
          <w:tcPr>
            <w:tcW w:w="480" w:type="dxa"/>
            <w:vAlign w:val="center"/>
            <w:hideMark/>
          </w:tcPr>
          <w:p w14:paraId="35ABBB85" w14:textId="77777777" w:rsidR="00780890" w:rsidRDefault="00780890">
            <w:pPr>
              <w:rPr>
                <w:rFonts w:ascii="Arial" w:eastAsia="Times New Roman" w:hAnsi="Arial" w:cs="Arial"/>
                <w:color w:val="000000"/>
                <w:sz w:val="16"/>
                <w:szCs w:val="16"/>
                <w:lang w:eastAsia="ru-RU"/>
              </w:rPr>
            </w:pPr>
          </w:p>
        </w:tc>
      </w:tr>
      <w:tr w:rsidR="00780890" w14:paraId="5972220A" w14:textId="77777777" w:rsidTr="00780890">
        <w:trPr>
          <w:trHeight w:hRule="exact" w:val="219"/>
        </w:trPr>
        <w:tc>
          <w:tcPr>
            <w:tcW w:w="300" w:type="dxa"/>
            <w:vMerge/>
            <w:vAlign w:val="center"/>
            <w:hideMark/>
          </w:tcPr>
          <w:p w14:paraId="44E6B2D5" w14:textId="77777777" w:rsidR="00780890" w:rsidRDefault="00780890">
            <w:pPr>
              <w:spacing w:after="0" w:line="240" w:lineRule="auto"/>
              <w:rPr>
                <w:rFonts w:ascii="Tahoma" w:eastAsia="Times New Roman" w:hAnsi="Tahoma" w:cs="Tahoma"/>
                <w:color w:val="000000"/>
                <w:sz w:val="16"/>
                <w:szCs w:val="16"/>
                <w:lang w:eastAsia="ru-RU"/>
              </w:rPr>
            </w:pPr>
          </w:p>
        </w:tc>
        <w:tc>
          <w:tcPr>
            <w:tcW w:w="4770" w:type="dxa"/>
            <w:gridSpan w:val="6"/>
            <w:tcBorders>
              <w:top w:val="nil"/>
              <w:left w:val="nil"/>
              <w:bottom w:val="single" w:sz="8" w:space="0" w:color="808080"/>
              <w:right w:val="nil"/>
            </w:tcBorders>
            <w:tcMar>
              <w:top w:w="0" w:type="dxa"/>
              <w:left w:w="15" w:type="dxa"/>
              <w:bottom w:w="0" w:type="dxa"/>
              <w:right w:w="15" w:type="dxa"/>
            </w:tcMar>
            <w:vAlign w:val="bottom"/>
          </w:tcPr>
          <w:p w14:paraId="61677BBB"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highlight w:val="yellow"/>
                <w:lang w:eastAsia="ru-RU"/>
              </w:rPr>
            </w:pPr>
          </w:p>
        </w:tc>
        <w:tc>
          <w:tcPr>
            <w:tcW w:w="300" w:type="dxa"/>
            <w:vMerge/>
            <w:vAlign w:val="center"/>
            <w:hideMark/>
          </w:tcPr>
          <w:p w14:paraId="5A02936B" w14:textId="77777777" w:rsidR="00780890" w:rsidRDefault="00780890">
            <w:pPr>
              <w:spacing w:after="0" w:line="240" w:lineRule="auto"/>
              <w:rPr>
                <w:rFonts w:ascii="Tahoma" w:eastAsia="Times New Roman" w:hAnsi="Tahoma" w:cs="Tahoma"/>
                <w:sz w:val="16"/>
                <w:szCs w:val="16"/>
                <w:lang w:eastAsia="ru-RU"/>
              </w:rPr>
            </w:pPr>
          </w:p>
        </w:tc>
        <w:tc>
          <w:tcPr>
            <w:tcW w:w="4819" w:type="dxa"/>
            <w:gridSpan w:val="3"/>
            <w:tcBorders>
              <w:top w:val="nil"/>
              <w:left w:val="nil"/>
              <w:bottom w:val="single" w:sz="8" w:space="0" w:color="808080"/>
              <w:right w:val="nil"/>
            </w:tcBorders>
            <w:tcMar>
              <w:top w:w="0" w:type="dxa"/>
              <w:left w:w="15" w:type="dxa"/>
              <w:bottom w:w="0" w:type="dxa"/>
              <w:right w:w="15" w:type="dxa"/>
            </w:tcMar>
            <w:vAlign w:val="bottom"/>
          </w:tcPr>
          <w:p w14:paraId="2FDE4B96"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highlight w:val="yellow"/>
                <w:lang w:eastAsia="ru-RU"/>
              </w:rPr>
            </w:pPr>
          </w:p>
        </w:tc>
        <w:tc>
          <w:tcPr>
            <w:tcW w:w="480" w:type="dxa"/>
            <w:vAlign w:val="center"/>
            <w:hideMark/>
          </w:tcPr>
          <w:p w14:paraId="7E06798D" w14:textId="77777777" w:rsidR="00780890" w:rsidRDefault="00780890">
            <w:pPr>
              <w:spacing w:after="0" w:line="240" w:lineRule="auto"/>
              <w:rPr>
                <w:rFonts w:cs="Calibri"/>
                <w:sz w:val="20"/>
                <w:szCs w:val="20"/>
                <w:lang w:eastAsia="ru-RU"/>
              </w:rPr>
            </w:pPr>
          </w:p>
        </w:tc>
      </w:tr>
      <w:tr w:rsidR="00780890" w14:paraId="21741089" w14:textId="77777777" w:rsidTr="00780890">
        <w:trPr>
          <w:trHeight w:hRule="exact" w:val="231"/>
        </w:trPr>
        <w:tc>
          <w:tcPr>
            <w:tcW w:w="300" w:type="dxa"/>
            <w:vMerge/>
            <w:vAlign w:val="center"/>
            <w:hideMark/>
          </w:tcPr>
          <w:p w14:paraId="0A90B161" w14:textId="77777777" w:rsidR="00780890" w:rsidRDefault="00780890">
            <w:pPr>
              <w:spacing w:after="0" w:line="240" w:lineRule="auto"/>
              <w:rPr>
                <w:rFonts w:ascii="Tahoma" w:eastAsia="Times New Roman" w:hAnsi="Tahoma" w:cs="Tahoma"/>
                <w:color w:val="000000"/>
                <w:sz w:val="16"/>
                <w:szCs w:val="16"/>
                <w:lang w:eastAsia="ru-RU"/>
              </w:rPr>
            </w:pPr>
          </w:p>
        </w:tc>
        <w:tc>
          <w:tcPr>
            <w:tcW w:w="4770" w:type="dxa"/>
            <w:gridSpan w:val="6"/>
            <w:tcMar>
              <w:top w:w="0" w:type="dxa"/>
              <w:left w:w="15" w:type="dxa"/>
              <w:bottom w:w="0" w:type="dxa"/>
              <w:right w:w="15" w:type="dxa"/>
            </w:tcMar>
            <w:vAlign w:val="bottom"/>
          </w:tcPr>
          <w:p w14:paraId="6BF17E3F"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highlight w:val="yellow"/>
                <w:lang w:eastAsia="ru-RU"/>
              </w:rPr>
            </w:pPr>
          </w:p>
        </w:tc>
        <w:tc>
          <w:tcPr>
            <w:tcW w:w="300" w:type="dxa"/>
            <w:vMerge/>
            <w:vAlign w:val="center"/>
            <w:hideMark/>
          </w:tcPr>
          <w:p w14:paraId="2A8536F1" w14:textId="77777777" w:rsidR="00780890" w:rsidRDefault="00780890">
            <w:pPr>
              <w:spacing w:after="0" w:line="240" w:lineRule="auto"/>
              <w:rPr>
                <w:rFonts w:ascii="Tahoma" w:eastAsia="Times New Roman" w:hAnsi="Tahoma" w:cs="Tahoma"/>
                <w:sz w:val="16"/>
                <w:szCs w:val="16"/>
                <w:lang w:eastAsia="ru-RU"/>
              </w:rPr>
            </w:pPr>
          </w:p>
        </w:tc>
        <w:tc>
          <w:tcPr>
            <w:tcW w:w="4819" w:type="dxa"/>
            <w:gridSpan w:val="3"/>
            <w:tcMar>
              <w:top w:w="0" w:type="dxa"/>
              <w:left w:w="15" w:type="dxa"/>
              <w:bottom w:w="0" w:type="dxa"/>
              <w:right w:w="15" w:type="dxa"/>
            </w:tcMar>
            <w:vAlign w:val="bottom"/>
          </w:tcPr>
          <w:p w14:paraId="53997F5C"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highlight w:val="yellow"/>
                <w:lang w:eastAsia="ru-RU"/>
              </w:rPr>
            </w:pPr>
          </w:p>
        </w:tc>
        <w:tc>
          <w:tcPr>
            <w:tcW w:w="480" w:type="dxa"/>
            <w:vAlign w:val="center"/>
            <w:hideMark/>
          </w:tcPr>
          <w:p w14:paraId="42B7D506" w14:textId="77777777" w:rsidR="00780890" w:rsidRDefault="00780890">
            <w:pPr>
              <w:spacing w:after="0" w:line="240" w:lineRule="auto"/>
              <w:rPr>
                <w:rFonts w:cs="Calibri"/>
                <w:sz w:val="20"/>
                <w:szCs w:val="20"/>
                <w:lang w:eastAsia="ru-RU"/>
              </w:rPr>
            </w:pPr>
          </w:p>
        </w:tc>
      </w:tr>
      <w:tr w:rsidR="00780890" w14:paraId="2C0E7FF5" w14:textId="77777777" w:rsidTr="00780890">
        <w:trPr>
          <w:trHeight w:hRule="exact" w:val="215"/>
        </w:trPr>
        <w:tc>
          <w:tcPr>
            <w:tcW w:w="300" w:type="dxa"/>
            <w:vMerge/>
            <w:vAlign w:val="center"/>
            <w:hideMark/>
          </w:tcPr>
          <w:p w14:paraId="7CAB2AF0" w14:textId="77777777" w:rsidR="00780890" w:rsidRDefault="00780890">
            <w:pPr>
              <w:spacing w:after="0" w:line="240" w:lineRule="auto"/>
              <w:rPr>
                <w:rFonts w:ascii="Tahoma" w:eastAsia="Times New Roman" w:hAnsi="Tahoma" w:cs="Tahoma"/>
                <w:color w:val="000000"/>
                <w:sz w:val="16"/>
                <w:szCs w:val="16"/>
                <w:lang w:eastAsia="ru-RU"/>
              </w:rPr>
            </w:pPr>
          </w:p>
        </w:tc>
        <w:tc>
          <w:tcPr>
            <w:tcW w:w="4770" w:type="dxa"/>
            <w:gridSpan w:val="6"/>
            <w:tcMar>
              <w:top w:w="0" w:type="dxa"/>
              <w:left w:w="15" w:type="dxa"/>
              <w:bottom w:w="0" w:type="dxa"/>
              <w:right w:w="15" w:type="dxa"/>
            </w:tcMar>
            <w:vAlign w:val="bottom"/>
            <w:hideMark/>
          </w:tcPr>
          <w:p w14:paraId="4D9B2ADA"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ИНН: </w:t>
            </w:r>
          </w:p>
        </w:tc>
        <w:tc>
          <w:tcPr>
            <w:tcW w:w="300" w:type="dxa"/>
            <w:vMerge/>
            <w:vAlign w:val="center"/>
            <w:hideMark/>
          </w:tcPr>
          <w:p w14:paraId="54C7DC2A" w14:textId="77777777" w:rsidR="00780890" w:rsidRDefault="00780890">
            <w:pPr>
              <w:spacing w:after="0" w:line="240" w:lineRule="auto"/>
              <w:rPr>
                <w:rFonts w:ascii="Tahoma" w:eastAsia="Times New Roman" w:hAnsi="Tahoma" w:cs="Tahoma"/>
                <w:sz w:val="16"/>
                <w:szCs w:val="16"/>
                <w:lang w:eastAsia="ru-RU"/>
              </w:rPr>
            </w:pPr>
          </w:p>
        </w:tc>
        <w:tc>
          <w:tcPr>
            <w:tcW w:w="4819" w:type="dxa"/>
            <w:gridSpan w:val="3"/>
            <w:tcMar>
              <w:top w:w="0" w:type="dxa"/>
              <w:left w:w="15" w:type="dxa"/>
              <w:bottom w:w="0" w:type="dxa"/>
              <w:right w:w="15" w:type="dxa"/>
            </w:tcMar>
            <w:vAlign w:val="bottom"/>
            <w:hideMark/>
          </w:tcPr>
          <w:p w14:paraId="12561179"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ИНН: </w:t>
            </w:r>
          </w:p>
        </w:tc>
        <w:tc>
          <w:tcPr>
            <w:tcW w:w="480" w:type="dxa"/>
            <w:vAlign w:val="center"/>
            <w:hideMark/>
          </w:tcPr>
          <w:p w14:paraId="0AE91D1C" w14:textId="77777777" w:rsidR="00780890" w:rsidRDefault="00780890">
            <w:pPr>
              <w:spacing w:after="0" w:line="240" w:lineRule="auto"/>
              <w:rPr>
                <w:rFonts w:cs="Calibri"/>
                <w:sz w:val="20"/>
                <w:szCs w:val="20"/>
                <w:lang w:eastAsia="ru-RU"/>
              </w:rPr>
            </w:pPr>
          </w:p>
        </w:tc>
      </w:tr>
      <w:tr w:rsidR="00780890" w14:paraId="071FD9E2" w14:textId="77777777" w:rsidTr="00780890">
        <w:trPr>
          <w:trHeight w:hRule="exact" w:val="16"/>
        </w:trPr>
        <w:tc>
          <w:tcPr>
            <w:tcW w:w="300" w:type="dxa"/>
            <w:vMerge/>
            <w:vAlign w:val="center"/>
            <w:hideMark/>
          </w:tcPr>
          <w:p w14:paraId="434FAA1A" w14:textId="77777777" w:rsidR="00780890" w:rsidRDefault="00780890">
            <w:pPr>
              <w:spacing w:after="0" w:line="240" w:lineRule="auto"/>
              <w:rPr>
                <w:rFonts w:ascii="Tahoma" w:eastAsia="Times New Roman" w:hAnsi="Tahoma" w:cs="Tahoma"/>
                <w:color w:val="000000"/>
                <w:sz w:val="16"/>
                <w:szCs w:val="16"/>
                <w:lang w:eastAsia="ru-RU"/>
              </w:rPr>
            </w:pPr>
          </w:p>
        </w:tc>
        <w:tc>
          <w:tcPr>
            <w:tcW w:w="4770" w:type="dxa"/>
            <w:gridSpan w:val="6"/>
            <w:vMerge w:val="restart"/>
            <w:tcMar>
              <w:top w:w="0" w:type="dxa"/>
              <w:left w:w="15" w:type="dxa"/>
              <w:bottom w:w="0" w:type="dxa"/>
              <w:right w:w="15" w:type="dxa"/>
            </w:tcMar>
            <w:vAlign w:val="bottom"/>
            <w:hideMark/>
          </w:tcPr>
          <w:p w14:paraId="623D87F4"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КПП: </w:t>
            </w:r>
          </w:p>
        </w:tc>
        <w:tc>
          <w:tcPr>
            <w:tcW w:w="300" w:type="dxa"/>
            <w:vMerge/>
            <w:vAlign w:val="center"/>
            <w:hideMark/>
          </w:tcPr>
          <w:p w14:paraId="6D9573AE" w14:textId="77777777" w:rsidR="00780890" w:rsidRDefault="00780890">
            <w:pPr>
              <w:spacing w:after="0" w:line="240" w:lineRule="auto"/>
              <w:rPr>
                <w:rFonts w:ascii="Tahoma" w:eastAsia="Times New Roman" w:hAnsi="Tahoma" w:cs="Tahoma"/>
                <w:sz w:val="16"/>
                <w:szCs w:val="16"/>
                <w:lang w:eastAsia="ru-RU"/>
              </w:rPr>
            </w:pPr>
          </w:p>
        </w:tc>
        <w:tc>
          <w:tcPr>
            <w:tcW w:w="4819" w:type="dxa"/>
            <w:gridSpan w:val="3"/>
            <w:vMerge w:val="restart"/>
            <w:tcMar>
              <w:top w:w="0" w:type="dxa"/>
              <w:left w:w="15" w:type="dxa"/>
              <w:bottom w:w="0" w:type="dxa"/>
              <w:right w:w="15" w:type="dxa"/>
            </w:tcMar>
            <w:vAlign w:val="bottom"/>
            <w:hideMark/>
          </w:tcPr>
          <w:p w14:paraId="1983C476"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КПП: </w:t>
            </w:r>
          </w:p>
        </w:tc>
        <w:tc>
          <w:tcPr>
            <w:tcW w:w="480" w:type="dxa"/>
            <w:vAlign w:val="center"/>
            <w:hideMark/>
          </w:tcPr>
          <w:p w14:paraId="6F14AC38" w14:textId="77777777" w:rsidR="00780890" w:rsidRDefault="00780890">
            <w:pPr>
              <w:spacing w:after="0" w:line="240" w:lineRule="auto"/>
              <w:rPr>
                <w:rFonts w:cs="Calibri"/>
                <w:sz w:val="20"/>
                <w:szCs w:val="20"/>
                <w:lang w:eastAsia="ru-RU"/>
              </w:rPr>
            </w:pPr>
          </w:p>
        </w:tc>
      </w:tr>
      <w:tr w:rsidR="00780890" w14:paraId="4A4C0E77" w14:textId="77777777" w:rsidTr="00780890">
        <w:trPr>
          <w:trHeight w:hRule="exact" w:val="216"/>
        </w:trPr>
        <w:tc>
          <w:tcPr>
            <w:tcW w:w="300" w:type="dxa"/>
            <w:vMerge/>
            <w:vAlign w:val="center"/>
            <w:hideMark/>
          </w:tcPr>
          <w:p w14:paraId="6BF65830" w14:textId="77777777" w:rsidR="00780890" w:rsidRDefault="00780890">
            <w:pPr>
              <w:spacing w:after="0" w:line="240" w:lineRule="auto"/>
              <w:rPr>
                <w:rFonts w:ascii="Tahoma" w:eastAsia="Times New Roman" w:hAnsi="Tahoma" w:cs="Tahoma"/>
                <w:color w:val="000000"/>
                <w:sz w:val="16"/>
                <w:szCs w:val="16"/>
                <w:lang w:eastAsia="ru-RU"/>
              </w:rPr>
            </w:pPr>
          </w:p>
        </w:tc>
        <w:tc>
          <w:tcPr>
            <w:tcW w:w="1800" w:type="dxa"/>
            <w:gridSpan w:val="6"/>
            <w:vMerge/>
            <w:vAlign w:val="center"/>
            <w:hideMark/>
          </w:tcPr>
          <w:p w14:paraId="64A22644" w14:textId="77777777" w:rsidR="00780890" w:rsidRDefault="00780890">
            <w:pPr>
              <w:spacing w:after="0" w:line="240" w:lineRule="auto"/>
              <w:rPr>
                <w:rFonts w:ascii="Arial" w:eastAsia="Times New Roman" w:hAnsi="Arial" w:cs="Arial"/>
                <w:color w:val="000000"/>
                <w:sz w:val="16"/>
                <w:szCs w:val="16"/>
                <w:lang w:eastAsia="ru-RU"/>
              </w:rPr>
            </w:pPr>
          </w:p>
        </w:tc>
        <w:tc>
          <w:tcPr>
            <w:tcW w:w="300" w:type="dxa"/>
            <w:vMerge/>
            <w:vAlign w:val="center"/>
            <w:hideMark/>
          </w:tcPr>
          <w:p w14:paraId="3BA2F038" w14:textId="77777777" w:rsidR="00780890" w:rsidRDefault="00780890">
            <w:pPr>
              <w:spacing w:after="0" w:line="240" w:lineRule="auto"/>
              <w:rPr>
                <w:rFonts w:ascii="Tahoma" w:eastAsia="Times New Roman" w:hAnsi="Tahoma" w:cs="Tahoma"/>
                <w:sz w:val="16"/>
                <w:szCs w:val="16"/>
                <w:lang w:eastAsia="ru-RU"/>
              </w:rPr>
            </w:pPr>
          </w:p>
        </w:tc>
        <w:tc>
          <w:tcPr>
            <w:tcW w:w="8450" w:type="dxa"/>
            <w:gridSpan w:val="3"/>
            <w:vMerge/>
            <w:vAlign w:val="center"/>
            <w:hideMark/>
          </w:tcPr>
          <w:p w14:paraId="74E6754C" w14:textId="77777777" w:rsidR="00780890" w:rsidRDefault="00780890">
            <w:pPr>
              <w:spacing w:after="0" w:line="240" w:lineRule="auto"/>
              <w:rPr>
                <w:rFonts w:ascii="Arial" w:eastAsia="Times New Roman" w:hAnsi="Arial" w:cs="Arial"/>
                <w:color w:val="000000"/>
                <w:sz w:val="16"/>
                <w:szCs w:val="16"/>
                <w:lang w:eastAsia="ru-RU"/>
              </w:rPr>
            </w:pPr>
          </w:p>
        </w:tc>
        <w:tc>
          <w:tcPr>
            <w:tcW w:w="480" w:type="dxa"/>
            <w:vAlign w:val="center"/>
            <w:hideMark/>
          </w:tcPr>
          <w:p w14:paraId="482EE676" w14:textId="77777777" w:rsidR="00780890" w:rsidRDefault="00780890">
            <w:pPr>
              <w:rPr>
                <w:rFonts w:ascii="Arial" w:eastAsia="Times New Roman" w:hAnsi="Arial" w:cs="Arial"/>
                <w:color w:val="000000"/>
                <w:sz w:val="16"/>
                <w:szCs w:val="16"/>
                <w:lang w:eastAsia="ru-RU"/>
              </w:rPr>
            </w:pPr>
          </w:p>
        </w:tc>
      </w:tr>
      <w:tr w:rsidR="00780890" w14:paraId="415F92B6" w14:textId="77777777" w:rsidTr="00780890">
        <w:trPr>
          <w:trHeight w:hRule="exact" w:val="231"/>
        </w:trPr>
        <w:tc>
          <w:tcPr>
            <w:tcW w:w="300" w:type="dxa"/>
            <w:vMerge/>
            <w:vAlign w:val="center"/>
            <w:hideMark/>
          </w:tcPr>
          <w:p w14:paraId="62D3BDA6" w14:textId="77777777" w:rsidR="00780890" w:rsidRDefault="00780890">
            <w:pPr>
              <w:spacing w:after="0" w:line="240" w:lineRule="auto"/>
              <w:rPr>
                <w:rFonts w:ascii="Tahoma" w:eastAsia="Times New Roman" w:hAnsi="Tahoma" w:cs="Tahoma"/>
                <w:color w:val="000000"/>
                <w:sz w:val="16"/>
                <w:szCs w:val="16"/>
                <w:lang w:eastAsia="ru-RU"/>
              </w:rPr>
            </w:pPr>
          </w:p>
        </w:tc>
        <w:tc>
          <w:tcPr>
            <w:tcW w:w="4770" w:type="dxa"/>
            <w:gridSpan w:val="6"/>
            <w:tcMar>
              <w:top w:w="0" w:type="dxa"/>
              <w:left w:w="15" w:type="dxa"/>
              <w:bottom w:w="0" w:type="dxa"/>
              <w:right w:w="15" w:type="dxa"/>
            </w:tcMar>
            <w:vAlign w:val="bottom"/>
            <w:hideMark/>
          </w:tcPr>
          <w:p w14:paraId="701F8203"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ОКПО: </w:t>
            </w:r>
          </w:p>
        </w:tc>
        <w:tc>
          <w:tcPr>
            <w:tcW w:w="300" w:type="dxa"/>
            <w:vMerge/>
            <w:vAlign w:val="center"/>
            <w:hideMark/>
          </w:tcPr>
          <w:p w14:paraId="03CB9ED6" w14:textId="77777777" w:rsidR="00780890" w:rsidRDefault="00780890">
            <w:pPr>
              <w:spacing w:after="0" w:line="240" w:lineRule="auto"/>
              <w:rPr>
                <w:rFonts w:ascii="Tahoma" w:eastAsia="Times New Roman" w:hAnsi="Tahoma" w:cs="Tahoma"/>
                <w:sz w:val="16"/>
                <w:szCs w:val="16"/>
                <w:lang w:eastAsia="ru-RU"/>
              </w:rPr>
            </w:pPr>
          </w:p>
        </w:tc>
        <w:tc>
          <w:tcPr>
            <w:tcW w:w="4819" w:type="dxa"/>
            <w:gridSpan w:val="3"/>
            <w:tcMar>
              <w:top w:w="0" w:type="dxa"/>
              <w:left w:w="15" w:type="dxa"/>
              <w:bottom w:w="0" w:type="dxa"/>
              <w:right w:w="15" w:type="dxa"/>
            </w:tcMar>
            <w:vAlign w:val="bottom"/>
            <w:hideMark/>
          </w:tcPr>
          <w:p w14:paraId="35992107"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ОКПО: </w:t>
            </w:r>
          </w:p>
        </w:tc>
        <w:tc>
          <w:tcPr>
            <w:tcW w:w="480" w:type="dxa"/>
            <w:vAlign w:val="center"/>
            <w:hideMark/>
          </w:tcPr>
          <w:p w14:paraId="4E94E69A" w14:textId="77777777" w:rsidR="00780890" w:rsidRDefault="00780890">
            <w:pPr>
              <w:spacing w:after="0" w:line="240" w:lineRule="auto"/>
              <w:rPr>
                <w:rFonts w:cs="Calibri"/>
                <w:sz w:val="20"/>
                <w:szCs w:val="20"/>
                <w:lang w:eastAsia="ru-RU"/>
              </w:rPr>
            </w:pPr>
          </w:p>
        </w:tc>
      </w:tr>
      <w:tr w:rsidR="00780890" w14:paraId="3CF41E24" w14:textId="77777777" w:rsidTr="00780890">
        <w:trPr>
          <w:trHeight w:hRule="exact" w:val="215"/>
        </w:trPr>
        <w:tc>
          <w:tcPr>
            <w:tcW w:w="300" w:type="dxa"/>
            <w:vMerge/>
            <w:vAlign w:val="center"/>
            <w:hideMark/>
          </w:tcPr>
          <w:p w14:paraId="0A8C381F" w14:textId="77777777" w:rsidR="00780890" w:rsidRDefault="00780890">
            <w:pPr>
              <w:spacing w:after="0" w:line="240" w:lineRule="auto"/>
              <w:rPr>
                <w:rFonts w:ascii="Tahoma" w:eastAsia="Times New Roman" w:hAnsi="Tahoma" w:cs="Tahoma"/>
                <w:color w:val="000000"/>
                <w:sz w:val="16"/>
                <w:szCs w:val="16"/>
                <w:lang w:eastAsia="ru-RU"/>
              </w:rPr>
            </w:pPr>
          </w:p>
        </w:tc>
        <w:tc>
          <w:tcPr>
            <w:tcW w:w="4770" w:type="dxa"/>
            <w:gridSpan w:val="6"/>
            <w:tcMar>
              <w:top w:w="0" w:type="dxa"/>
              <w:left w:w="15" w:type="dxa"/>
              <w:bottom w:w="0" w:type="dxa"/>
              <w:right w:w="15" w:type="dxa"/>
            </w:tcMar>
            <w:vAlign w:val="bottom"/>
            <w:hideMark/>
          </w:tcPr>
          <w:p w14:paraId="4051B53C"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ОКДП: </w:t>
            </w:r>
          </w:p>
        </w:tc>
        <w:tc>
          <w:tcPr>
            <w:tcW w:w="300" w:type="dxa"/>
            <w:vMerge/>
            <w:vAlign w:val="center"/>
            <w:hideMark/>
          </w:tcPr>
          <w:p w14:paraId="19A28C93" w14:textId="77777777" w:rsidR="00780890" w:rsidRDefault="00780890">
            <w:pPr>
              <w:spacing w:after="0" w:line="240" w:lineRule="auto"/>
              <w:rPr>
                <w:rFonts w:ascii="Tahoma" w:eastAsia="Times New Roman" w:hAnsi="Tahoma" w:cs="Tahoma"/>
                <w:sz w:val="16"/>
                <w:szCs w:val="16"/>
                <w:lang w:eastAsia="ru-RU"/>
              </w:rPr>
            </w:pPr>
          </w:p>
        </w:tc>
        <w:tc>
          <w:tcPr>
            <w:tcW w:w="4819" w:type="dxa"/>
            <w:gridSpan w:val="3"/>
            <w:tcMar>
              <w:top w:w="0" w:type="dxa"/>
              <w:left w:w="15" w:type="dxa"/>
              <w:bottom w:w="0" w:type="dxa"/>
              <w:right w:w="15" w:type="dxa"/>
            </w:tcMar>
            <w:vAlign w:val="bottom"/>
            <w:hideMark/>
          </w:tcPr>
          <w:p w14:paraId="0BF7ABB6"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ОКДП: </w:t>
            </w:r>
          </w:p>
        </w:tc>
        <w:tc>
          <w:tcPr>
            <w:tcW w:w="480" w:type="dxa"/>
            <w:vAlign w:val="center"/>
            <w:hideMark/>
          </w:tcPr>
          <w:p w14:paraId="37832375" w14:textId="77777777" w:rsidR="00780890" w:rsidRDefault="00780890">
            <w:pPr>
              <w:spacing w:after="0" w:line="240" w:lineRule="auto"/>
              <w:rPr>
                <w:rFonts w:cs="Calibri"/>
                <w:sz w:val="20"/>
                <w:szCs w:val="20"/>
                <w:lang w:eastAsia="ru-RU"/>
              </w:rPr>
            </w:pPr>
          </w:p>
        </w:tc>
      </w:tr>
      <w:tr w:rsidR="00780890" w14:paraId="07755BEE" w14:textId="77777777" w:rsidTr="00780890">
        <w:trPr>
          <w:trHeight w:hRule="exact" w:val="16"/>
        </w:trPr>
        <w:tc>
          <w:tcPr>
            <w:tcW w:w="300" w:type="dxa"/>
            <w:vMerge/>
            <w:vAlign w:val="center"/>
            <w:hideMark/>
          </w:tcPr>
          <w:p w14:paraId="7C350E5C" w14:textId="77777777" w:rsidR="00780890" w:rsidRDefault="00780890">
            <w:pPr>
              <w:spacing w:after="0" w:line="240" w:lineRule="auto"/>
              <w:rPr>
                <w:rFonts w:ascii="Tahoma" w:eastAsia="Times New Roman" w:hAnsi="Tahoma" w:cs="Tahoma"/>
                <w:color w:val="000000"/>
                <w:sz w:val="16"/>
                <w:szCs w:val="16"/>
                <w:lang w:eastAsia="ru-RU"/>
              </w:rPr>
            </w:pPr>
          </w:p>
        </w:tc>
        <w:tc>
          <w:tcPr>
            <w:tcW w:w="4770" w:type="dxa"/>
            <w:gridSpan w:val="6"/>
            <w:vMerge w:val="restart"/>
            <w:tcMar>
              <w:top w:w="0" w:type="dxa"/>
              <w:left w:w="15" w:type="dxa"/>
              <w:bottom w:w="0" w:type="dxa"/>
              <w:right w:w="15" w:type="dxa"/>
            </w:tcMar>
            <w:hideMark/>
          </w:tcPr>
          <w:p w14:paraId="1A74E3F9"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Адрес: </w:t>
            </w:r>
          </w:p>
        </w:tc>
        <w:tc>
          <w:tcPr>
            <w:tcW w:w="300" w:type="dxa"/>
            <w:vMerge/>
            <w:vAlign w:val="center"/>
            <w:hideMark/>
          </w:tcPr>
          <w:p w14:paraId="115A8760" w14:textId="77777777" w:rsidR="00780890" w:rsidRDefault="00780890">
            <w:pPr>
              <w:spacing w:after="0" w:line="240" w:lineRule="auto"/>
              <w:rPr>
                <w:rFonts w:ascii="Tahoma" w:eastAsia="Times New Roman" w:hAnsi="Tahoma" w:cs="Tahoma"/>
                <w:sz w:val="16"/>
                <w:szCs w:val="16"/>
                <w:lang w:eastAsia="ru-RU"/>
              </w:rPr>
            </w:pPr>
          </w:p>
        </w:tc>
        <w:tc>
          <w:tcPr>
            <w:tcW w:w="4819" w:type="dxa"/>
            <w:gridSpan w:val="3"/>
            <w:vMerge w:val="restart"/>
            <w:tcMar>
              <w:top w:w="0" w:type="dxa"/>
              <w:left w:w="15" w:type="dxa"/>
              <w:bottom w:w="0" w:type="dxa"/>
              <w:right w:w="15" w:type="dxa"/>
            </w:tcMar>
            <w:hideMark/>
          </w:tcPr>
          <w:p w14:paraId="59081F07"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Адрес: </w:t>
            </w:r>
          </w:p>
        </w:tc>
        <w:tc>
          <w:tcPr>
            <w:tcW w:w="480" w:type="dxa"/>
            <w:vAlign w:val="center"/>
            <w:hideMark/>
          </w:tcPr>
          <w:p w14:paraId="279B2F61" w14:textId="77777777" w:rsidR="00780890" w:rsidRDefault="00780890">
            <w:pPr>
              <w:spacing w:after="0" w:line="240" w:lineRule="auto"/>
              <w:rPr>
                <w:rFonts w:cs="Calibri"/>
                <w:sz w:val="20"/>
                <w:szCs w:val="20"/>
                <w:lang w:eastAsia="ru-RU"/>
              </w:rPr>
            </w:pPr>
          </w:p>
        </w:tc>
      </w:tr>
      <w:tr w:rsidR="00780890" w14:paraId="5355F14C" w14:textId="77777777" w:rsidTr="00780890">
        <w:trPr>
          <w:trHeight w:hRule="exact" w:val="448"/>
        </w:trPr>
        <w:tc>
          <w:tcPr>
            <w:tcW w:w="300" w:type="dxa"/>
            <w:vMerge/>
            <w:vAlign w:val="center"/>
            <w:hideMark/>
          </w:tcPr>
          <w:p w14:paraId="3C547C13" w14:textId="77777777" w:rsidR="00780890" w:rsidRDefault="00780890">
            <w:pPr>
              <w:spacing w:after="0" w:line="240" w:lineRule="auto"/>
              <w:rPr>
                <w:rFonts w:ascii="Tahoma" w:eastAsia="Times New Roman" w:hAnsi="Tahoma" w:cs="Tahoma"/>
                <w:color w:val="000000"/>
                <w:sz w:val="16"/>
                <w:szCs w:val="16"/>
                <w:lang w:eastAsia="ru-RU"/>
              </w:rPr>
            </w:pPr>
          </w:p>
        </w:tc>
        <w:tc>
          <w:tcPr>
            <w:tcW w:w="1800" w:type="dxa"/>
            <w:gridSpan w:val="6"/>
            <w:vMerge/>
            <w:vAlign w:val="center"/>
            <w:hideMark/>
          </w:tcPr>
          <w:p w14:paraId="1028AABD" w14:textId="77777777" w:rsidR="00780890" w:rsidRDefault="00780890">
            <w:pPr>
              <w:spacing w:after="0" w:line="240" w:lineRule="auto"/>
              <w:rPr>
                <w:rFonts w:ascii="Arial" w:eastAsia="Times New Roman" w:hAnsi="Arial" w:cs="Arial"/>
                <w:color w:val="000000"/>
                <w:sz w:val="16"/>
                <w:szCs w:val="16"/>
                <w:lang w:eastAsia="ru-RU"/>
              </w:rPr>
            </w:pPr>
          </w:p>
        </w:tc>
        <w:tc>
          <w:tcPr>
            <w:tcW w:w="300" w:type="dxa"/>
            <w:vMerge/>
            <w:vAlign w:val="center"/>
            <w:hideMark/>
          </w:tcPr>
          <w:p w14:paraId="032AD33B" w14:textId="77777777" w:rsidR="00780890" w:rsidRDefault="00780890">
            <w:pPr>
              <w:spacing w:after="0" w:line="240" w:lineRule="auto"/>
              <w:rPr>
                <w:rFonts w:ascii="Tahoma" w:eastAsia="Times New Roman" w:hAnsi="Tahoma" w:cs="Tahoma"/>
                <w:sz w:val="16"/>
                <w:szCs w:val="16"/>
                <w:lang w:eastAsia="ru-RU"/>
              </w:rPr>
            </w:pPr>
          </w:p>
        </w:tc>
        <w:tc>
          <w:tcPr>
            <w:tcW w:w="8450" w:type="dxa"/>
            <w:gridSpan w:val="3"/>
            <w:vMerge/>
            <w:vAlign w:val="center"/>
            <w:hideMark/>
          </w:tcPr>
          <w:p w14:paraId="1CF62540" w14:textId="77777777" w:rsidR="00780890" w:rsidRDefault="00780890">
            <w:pPr>
              <w:spacing w:after="0" w:line="240" w:lineRule="auto"/>
              <w:rPr>
                <w:rFonts w:ascii="Arial" w:eastAsia="Times New Roman" w:hAnsi="Arial" w:cs="Arial"/>
                <w:color w:val="000000"/>
                <w:sz w:val="16"/>
                <w:szCs w:val="16"/>
                <w:lang w:eastAsia="ru-RU"/>
              </w:rPr>
            </w:pPr>
          </w:p>
        </w:tc>
        <w:tc>
          <w:tcPr>
            <w:tcW w:w="480" w:type="dxa"/>
            <w:vAlign w:val="center"/>
            <w:hideMark/>
          </w:tcPr>
          <w:p w14:paraId="29FFBF2D" w14:textId="77777777" w:rsidR="00780890" w:rsidRDefault="00780890">
            <w:pPr>
              <w:rPr>
                <w:rFonts w:ascii="Arial" w:eastAsia="Times New Roman" w:hAnsi="Arial" w:cs="Arial"/>
                <w:color w:val="000000"/>
                <w:sz w:val="16"/>
                <w:szCs w:val="16"/>
                <w:lang w:eastAsia="ru-RU"/>
              </w:rPr>
            </w:pPr>
          </w:p>
        </w:tc>
      </w:tr>
      <w:tr w:rsidR="00780890" w14:paraId="748C7B8B" w14:textId="77777777" w:rsidTr="00780890">
        <w:trPr>
          <w:trHeight w:hRule="exact" w:val="231"/>
        </w:trPr>
        <w:tc>
          <w:tcPr>
            <w:tcW w:w="300" w:type="dxa"/>
            <w:vMerge/>
            <w:vAlign w:val="center"/>
            <w:hideMark/>
          </w:tcPr>
          <w:p w14:paraId="2316C32F" w14:textId="77777777" w:rsidR="00780890" w:rsidRDefault="00780890">
            <w:pPr>
              <w:spacing w:after="0" w:line="240" w:lineRule="auto"/>
              <w:rPr>
                <w:rFonts w:ascii="Tahoma" w:eastAsia="Times New Roman" w:hAnsi="Tahoma" w:cs="Tahoma"/>
                <w:color w:val="000000"/>
                <w:sz w:val="16"/>
                <w:szCs w:val="16"/>
                <w:lang w:eastAsia="ru-RU"/>
              </w:rPr>
            </w:pPr>
          </w:p>
        </w:tc>
        <w:tc>
          <w:tcPr>
            <w:tcW w:w="4770" w:type="dxa"/>
            <w:gridSpan w:val="6"/>
            <w:tcMar>
              <w:top w:w="0" w:type="dxa"/>
              <w:left w:w="15" w:type="dxa"/>
              <w:bottom w:w="0" w:type="dxa"/>
              <w:right w:w="15" w:type="dxa"/>
            </w:tcMar>
            <w:vAlign w:val="bottom"/>
            <w:hideMark/>
          </w:tcPr>
          <w:p w14:paraId="3B4A9BFF"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E-mail: </w:t>
            </w:r>
          </w:p>
        </w:tc>
        <w:tc>
          <w:tcPr>
            <w:tcW w:w="300" w:type="dxa"/>
            <w:vMerge/>
            <w:vAlign w:val="center"/>
            <w:hideMark/>
          </w:tcPr>
          <w:p w14:paraId="384F48C6" w14:textId="77777777" w:rsidR="00780890" w:rsidRDefault="00780890">
            <w:pPr>
              <w:spacing w:after="0" w:line="240" w:lineRule="auto"/>
              <w:rPr>
                <w:rFonts w:ascii="Tahoma" w:eastAsia="Times New Roman" w:hAnsi="Tahoma" w:cs="Tahoma"/>
                <w:sz w:val="16"/>
                <w:szCs w:val="16"/>
                <w:lang w:eastAsia="ru-RU"/>
              </w:rPr>
            </w:pPr>
          </w:p>
        </w:tc>
        <w:tc>
          <w:tcPr>
            <w:tcW w:w="4819" w:type="dxa"/>
            <w:gridSpan w:val="3"/>
            <w:tcMar>
              <w:top w:w="0" w:type="dxa"/>
              <w:left w:w="15" w:type="dxa"/>
              <w:bottom w:w="0" w:type="dxa"/>
              <w:right w:w="15" w:type="dxa"/>
            </w:tcMar>
            <w:vAlign w:val="bottom"/>
            <w:hideMark/>
          </w:tcPr>
          <w:p w14:paraId="54A7A42D"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E-mail: </w:t>
            </w:r>
          </w:p>
        </w:tc>
        <w:tc>
          <w:tcPr>
            <w:tcW w:w="480" w:type="dxa"/>
            <w:vAlign w:val="center"/>
            <w:hideMark/>
          </w:tcPr>
          <w:p w14:paraId="3E5240CB" w14:textId="77777777" w:rsidR="00780890" w:rsidRDefault="00780890">
            <w:pPr>
              <w:spacing w:after="0" w:line="240" w:lineRule="auto"/>
              <w:rPr>
                <w:rFonts w:cs="Calibri"/>
                <w:sz w:val="20"/>
                <w:szCs w:val="20"/>
                <w:lang w:eastAsia="ru-RU"/>
              </w:rPr>
            </w:pPr>
          </w:p>
        </w:tc>
      </w:tr>
      <w:tr w:rsidR="00780890" w14:paraId="18B432FB" w14:textId="77777777" w:rsidTr="00780890">
        <w:trPr>
          <w:trHeight w:hRule="exact" w:val="215"/>
        </w:trPr>
        <w:tc>
          <w:tcPr>
            <w:tcW w:w="300" w:type="dxa"/>
            <w:vMerge/>
            <w:vAlign w:val="center"/>
            <w:hideMark/>
          </w:tcPr>
          <w:p w14:paraId="4C6C6E7E" w14:textId="77777777" w:rsidR="00780890" w:rsidRDefault="00780890">
            <w:pPr>
              <w:spacing w:after="0" w:line="240" w:lineRule="auto"/>
              <w:rPr>
                <w:rFonts w:ascii="Tahoma" w:eastAsia="Times New Roman" w:hAnsi="Tahoma" w:cs="Tahoma"/>
                <w:color w:val="000000"/>
                <w:sz w:val="16"/>
                <w:szCs w:val="16"/>
                <w:lang w:eastAsia="ru-RU"/>
              </w:rPr>
            </w:pPr>
          </w:p>
        </w:tc>
        <w:tc>
          <w:tcPr>
            <w:tcW w:w="4770" w:type="dxa"/>
            <w:gridSpan w:val="6"/>
            <w:tcMar>
              <w:top w:w="0" w:type="dxa"/>
              <w:left w:w="15" w:type="dxa"/>
              <w:bottom w:w="0" w:type="dxa"/>
              <w:right w:w="15" w:type="dxa"/>
            </w:tcMar>
            <w:vAlign w:val="bottom"/>
            <w:hideMark/>
          </w:tcPr>
          <w:p w14:paraId="76D7C04C"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Тел.: </w:t>
            </w:r>
          </w:p>
        </w:tc>
        <w:tc>
          <w:tcPr>
            <w:tcW w:w="300" w:type="dxa"/>
            <w:vMerge/>
            <w:vAlign w:val="center"/>
            <w:hideMark/>
          </w:tcPr>
          <w:p w14:paraId="4DF90C5C" w14:textId="77777777" w:rsidR="00780890" w:rsidRDefault="00780890">
            <w:pPr>
              <w:spacing w:after="0" w:line="240" w:lineRule="auto"/>
              <w:rPr>
                <w:rFonts w:ascii="Tahoma" w:eastAsia="Times New Roman" w:hAnsi="Tahoma" w:cs="Tahoma"/>
                <w:sz w:val="16"/>
                <w:szCs w:val="16"/>
                <w:lang w:eastAsia="ru-RU"/>
              </w:rPr>
            </w:pPr>
          </w:p>
        </w:tc>
        <w:tc>
          <w:tcPr>
            <w:tcW w:w="4819" w:type="dxa"/>
            <w:gridSpan w:val="3"/>
            <w:vMerge w:val="restart"/>
            <w:tcMar>
              <w:top w:w="0" w:type="dxa"/>
              <w:left w:w="15" w:type="dxa"/>
              <w:bottom w:w="0" w:type="dxa"/>
              <w:right w:w="15" w:type="dxa"/>
            </w:tcMar>
            <w:vAlign w:val="bottom"/>
            <w:hideMark/>
          </w:tcPr>
          <w:p w14:paraId="665BFCDC"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Тел.: </w:t>
            </w:r>
          </w:p>
        </w:tc>
        <w:tc>
          <w:tcPr>
            <w:tcW w:w="480" w:type="dxa"/>
            <w:vAlign w:val="center"/>
            <w:hideMark/>
          </w:tcPr>
          <w:p w14:paraId="72008326" w14:textId="77777777" w:rsidR="00780890" w:rsidRDefault="00780890">
            <w:pPr>
              <w:spacing w:after="0" w:line="240" w:lineRule="auto"/>
              <w:rPr>
                <w:rFonts w:cs="Calibri"/>
                <w:sz w:val="20"/>
                <w:szCs w:val="20"/>
                <w:lang w:eastAsia="ru-RU"/>
              </w:rPr>
            </w:pPr>
          </w:p>
        </w:tc>
      </w:tr>
      <w:tr w:rsidR="00780890" w14:paraId="055B5EF1" w14:textId="77777777" w:rsidTr="00780890">
        <w:trPr>
          <w:trHeight w:val="16"/>
        </w:trPr>
        <w:tc>
          <w:tcPr>
            <w:tcW w:w="300" w:type="dxa"/>
            <w:vMerge/>
            <w:vAlign w:val="center"/>
            <w:hideMark/>
          </w:tcPr>
          <w:p w14:paraId="5414897F" w14:textId="77777777" w:rsidR="00780890" w:rsidRDefault="00780890">
            <w:pPr>
              <w:spacing w:after="0" w:line="240" w:lineRule="auto"/>
              <w:rPr>
                <w:rFonts w:ascii="Tahoma" w:eastAsia="Times New Roman" w:hAnsi="Tahoma" w:cs="Tahoma"/>
                <w:color w:val="000000"/>
                <w:sz w:val="16"/>
                <w:szCs w:val="16"/>
                <w:lang w:eastAsia="ru-RU"/>
              </w:rPr>
            </w:pPr>
          </w:p>
        </w:tc>
        <w:tc>
          <w:tcPr>
            <w:tcW w:w="4770" w:type="dxa"/>
            <w:gridSpan w:val="6"/>
            <w:vMerge w:val="restart"/>
            <w:tcMar>
              <w:top w:w="0" w:type="dxa"/>
              <w:left w:w="15" w:type="dxa"/>
              <w:bottom w:w="0" w:type="dxa"/>
              <w:right w:w="15" w:type="dxa"/>
            </w:tcMar>
            <w:vAlign w:val="bottom"/>
          </w:tcPr>
          <w:p w14:paraId="32EB9D76"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p>
        </w:tc>
        <w:tc>
          <w:tcPr>
            <w:tcW w:w="300" w:type="dxa"/>
            <w:vMerge/>
            <w:vAlign w:val="center"/>
            <w:hideMark/>
          </w:tcPr>
          <w:p w14:paraId="140486EB" w14:textId="77777777" w:rsidR="00780890" w:rsidRDefault="00780890">
            <w:pPr>
              <w:spacing w:after="0" w:line="240" w:lineRule="auto"/>
              <w:rPr>
                <w:rFonts w:ascii="Tahoma" w:eastAsia="Times New Roman" w:hAnsi="Tahoma" w:cs="Tahoma"/>
                <w:sz w:val="16"/>
                <w:szCs w:val="16"/>
                <w:lang w:eastAsia="ru-RU"/>
              </w:rPr>
            </w:pPr>
          </w:p>
        </w:tc>
        <w:tc>
          <w:tcPr>
            <w:tcW w:w="8450" w:type="dxa"/>
            <w:gridSpan w:val="3"/>
            <w:vMerge/>
            <w:vAlign w:val="center"/>
            <w:hideMark/>
          </w:tcPr>
          <w:p w14:paraId="0CB8B10D" w14:textId="77777777" w:rsidR="00780890" w:rsidRDefault="00780890">
            <w:pPr>
              <w:spacing w:after="0" w:line="240" w:lineRule="auto"/>
              <w:rPr>
                <w:rFonts w:ascii="Arial" w:eastAsia="Times New Roman" w:hAnsi="Arial" w:cs="Arial"/>
                <w:color w:val="000000"/>
                <w:sz w:val="16"/>
                <w:szCs w:val="16"/>
                <w:lang w:eastAsia="ru-RU"/>
              </w:rPr>
            </w:pPr>
          </w:p>
        </w:tc>
        <w:tc>
          <w:tcPr>
            <w:tcW w:w="480" w:type="dxa"/>
            <w:vAlign w:val="center"/>
            <w:hideMark/>
          </w:tcPr>
          <w:p w14:paraId="246D04BC" w14:textId="77777777" w:rsidR="00780890" w:rsidRDefault="00780890">
            <w:pPr>
              <w:spacing w:after="0" w:line="240" w:lineRule="auto"/>
              <w:rPr>
                <w:rFonts w:cs="Calibri"/>
                <w:sz w:val="20"/>
                <w:szCs w:val="20"/>
                <w:lang w:eastAsia="ru-RU"/>
              </w:rPr>
            </w:pPr>
          </w:p>
        </w:tc>
      </w:tr>
      <w:tr w:rsidR="00780890" w14:paraId="6863CF31" w14:textId="77777777" w:rsidTr="00780890">
        <w:trPr>
          <w:trHeight w:val="216"/>
        </w:trPr>
        <w:tc>
          <w:tcPr>
            <w:tcW w:w="300" w:type="dxa"/>
            <w:vMerge/>
            <w:vAlign w:val="center"/>
            <w:hideMark/>
          </w:tcPr>
          <w:p w14:paraId="1D55F156" w14:textId="77777777" w:rsidR="00780890" w:rsidRDefault="00780890">
            <w:pPr>
              <w:spacing w:after="0" w:line="240" w:lineRule="auto"/>
              <w:rPr>
                <w:rFonts w:ascii="Tahoma" w:eastAsia="Times New Roman" w:hAnsi="Tahoma" w:cs="Tahoma"/>
                <w:color w:val="000000"/>
                <w:sz w:val="16"/>
                <w:szCs w:val="16"/>
                <w:lang w:eastAsia="ru-RU"/>
              </w:rPr>
            </w:pPr>
          </w:p>
        </w:tc>
        <w:tc>
          <w:tcPr>
            <w:tcW w:w="1800" w:type="dxa"/>
            <w:gridSpan w:val="6"/>
            <w:vMerge/>
            <w:vAlign w:val="center"/>
            <w:hideMark/>
          </w:tcPr>
          <w:p w14:paraId="0518230C" w14:textId="77777777" w:rsidR="00780890" w:rsidRDefault="00780890">
            <w:pPr>
              <w:spacing w:after="0" w:line="240" w:lineRule="auto"/>
              <w:rPr>
                <w:rFonts w:ascii="Arial" w:eastAsia="Times New Roman" w:hAnsi="Arial" w:cs="Arial"/>
                <w:color w:val="000000"/>
                <w:sz w:val="16"/>
                <w:szCs w:val="16"/>
                <w:lang w:eastAsia="ru-RU"/>
              </w:rPr>
            </w:pPr>
          </w:p>
        </w:tc>
        <w:tc>
          <w:tcPr>
            <w:tcW w:w="300" w:type="dxa"/>
            <w:vMerge/>
            <w:vAlign w:val="center"/>
            <w:hideMark/>
          </w:tcPr>
          <w:p w14:paraId="0A053CAF" w14:textId="77777777" w:rsidR="00780890" w:rsidRDefault="00780890">
            <w:pPr>
              <w:spacing w:after="0" w:line="240" w:lineRule="auto"/>
              <w:rPr>
                <w:rFonts w:ascii="Tahoma" w:eastAsia="Times New Roman" w:hAnsi="Tahoma" w:cs="Tahoma"/>
                <w:sz w:val="16"/>
                <w:szCs w:val="16"/>
                <w:lang w:eastAsia="ru-RU"/>
              </w:rPr>
            </w:pPr>
          </w:p>
        </w:tc>
        <w:tc>
          <w:tcPr>
            <w:tcW w:w="4819" w:type="dxa"/>
            <w:gridSpan w:val="3"/>
            <w:vMerge w:val="restart"/>
            <w:tcMar>
              <w:top w:w="0" w:type="dxa"/>
              <w:left w:w="15" w:type="dxa"/>
              <w:bottom w:w="0" w:type="dxa"/>
              <w:right w:w="15" w:type="dxa"/>
            </w:tcMar>
            <w:vAlign w:val="bottom"/>
          </w:tcPr>
          <w:p w14:paraId="05F5B755"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p>
          <w:p w14:paraId="3E86DC5F"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p>
          <w:p w14:paraId="56C0ED98"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p>
          <w:p w14:paraId="4267CC31"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p>
        </w:tc>
        <w:tc>
          <w:tcPr>
            <w:tcW w:w="480" w:type="dxa"/>
            <w:vAlign w:val="center"/>
            <w:hideMark/>
          </w:tcPr>
          <w:p w14:paraId="231143D4" w14:textId="77777777" w:rsidR="00780890" w:rsidRDefault="00780890">
            <w:pPr>
              <w:spacing w:after="0" w:line="240" w:lineRule="auto"/>
              <w:rPr>
                <w:rFonts w:cs="Calibri"/>
                <w:sz w:val="20"/>
                <w:szCs w:val="20"/>
                <w:lang w:eastAsia="ru-RU"/>
              </w:rPr>
            </w:pPr>
          </w:p>
        </w:tc>
      </w:tr>
      <w:tr w:rsidR="00780890" w14:paraId="3E4BAAEF" w14:textId="77777777" w:rsidTr="00780890">
        <w:trPr>
          <w:trHeight w:val="16"/>
        </w:trPr>
        <w:tc>
          <w:tcPr>
            <w:tcW w:w="300" w:type="dxa"/>
            <w:vMerge/>
            <w:vAlign w:val="center"/>
            <w:hideMark/>
          </w:tcPr>
          <w:p w14:paraId="581066F6" w14:textId="77777777" w:rsidR="00780890" w:rsidRDefault="00780890">
            <w:pPr>
              <w:spacing w:after="0" w:line="240" w:lineRule="auto"/>
              <w:rPr>
                <w:rFonts w:ascii="Tahoma" w:eastAsia="Times New Roman" w:hAnsi="Tahoma" w:cs="Tahoma"/>
                <w:color w:val="000000"/>
                <w:sz w:val="16"/>
                <w:szCs w:val="16"/>
                <w:lang w:eastAsia="ru-RU"/>
              </w:rPr>
            </w:pPr>
          </w:p>
        </w:tc>
        <w:tc>
          <w:tcPr>
            <w:tcW w:w="4770" w:type="dxa"/>
            <w:gridSpan w:val="6"/>
            <w:vMerge w:val="restart"/>
            <w:tcMar>
              <w:top w:w="0" w:type="dxa"/>
              <w:left w:w="15" w:type="dxa"/>
              <w:bottom w:w="0" w:type="dxa"/>
              <w:right w:w="15" w:type="dxa"/>
            </w:tcMar>
            <w:vAlign w:val="bottom"/>
          </w:tcPr>
          <w:p w14:paraId="084AD53F" w14:textId="77777777" w:rsidR="00780890" w:rsidRDefault="00780890">
            <w:pPr>
              <w:widowControl w:val="0"/>
              <w:autoSpaceDE w:val="0"/>
              <w:autoSpaceDN w:val="0"/>
              <w:adjustRightInd w:val="0"/>
              <w:spacing w:before="14" w:after="0" w:line="180" w:lineRule="exact"/>
              <w:ind w:left="15"/>
              <w:rPr>
                <w:rFonts w:ascii="Arial" w:eastAsia="Times New Roman" w:hAnsi="Arial" w:cs="Arial"/>
                <w:color w:val="000000"/>
                <w:sz w:val="16"/>
                <w:szCs w:val="16"/>
                <w:lang w:eastAsia="ru-RU"/>
              </w:rPr>
            </w:pPr>
          </w:p>
        </w:tc>
        <w:tc>
          <w:tcPr>
            <w:tcW w:w="300" w:type="dxa"/>
            <w:vMerge/>
            <w:vAlign w:val="center"/>
            <w:hideMark/>
          </w:tcPr>
          <w:p w14:paraId="39E37840" w14:textId="77777777" w:rsidR="00780890" w:rsidRDefault="00780890">
            <w:pPr>
              <w:spacing w:after="0" w:line="240" w:lineRule="auto"/>
              <w:rPr>
                <w:rFonts w:ascii="Tahoma" w:eastAsia="Times New Roman" w:hAnsi="Tahoma" w:cs="Tahoma"/>
                <w:sz w:val="16"/>
                <w:szCs w:val="16"/>
                <w:lang w:eastAsia="ru-RU"/>
              </w:rPr>
            </w:pPr>
          </w:p>
        </w:tc>
        <w:tc>
          <w:tcPr>
            <w:tcW w:w="8450" w:type="dxa"/>
            <w:gridSpan w:val="3"/>
            <w:vMerge/>
            <w:vAlign w:val="center"/>
            <w:hideMark/>
          </w:tcPr>
          <w:p w14:paraId="66890916" w14:textId="77777777" w:rsidR="00780890" w:rsidRDefault="00780890">
            <w:pPr>
              <w:spacing w:after="0" w:line="240" w:lineRule="auto"/>
              <w:rPr>
                <w:rFonts w:ascii="Arial" w:eastAsia="Times New Roman" w:hAnsi="Arial" w:cs="Arial"/>
                <w:color w:val="000000"/>
                <w:sz w:val="16"/>
                <w:szCs w:val="16"/>
                <w:lang w:eastAsia="ru-RU"/>
              </w:rPr>
            </w:pPr>
          </w:p>
        </w:tc>
        <w:tc>
          <w:tcPr>
            <w:tcW w:w="480" w:type="dxa"/>
            <w:vAlign w:val="center"/>
            <w:hideMark/>
          </w:tcPr>
          <w:p w14:paraId="322E8907" w14:textId="77777777" w:rsidR="00780890" w:rsidRDefault="00780890">
            <w:pPr>
              <w:spacing w:after="0" w:line="240" w:lineRule="auto"/>
              <w:rPr>
                <w:rFonts w:cs="Calibri"/>
                <w:sz w:val="20"/>
                <w:szCs w:val="20"/>
                <w:lang w:eastAsia="ru-RU"/>
              </w:rPr>
            </w:pPr>
          </w:p>
        </w:tc>
      </w:tr>
      <w:tr w:rsidR="00780890" w14:paraId="7F35F3D4" w14:textId="77777777" w:rsidTr="00780890">
        <w:trPr>
          <w:trHeight w:val="216"/>
        </w:trPr>
        <w:tc>
          <w:tcPr>
            <w:tcW w:w="300" w:type="dxa"/>
            <w:vMerge/>
            <w:vAlign w:val="center"/>
            <w:hideMark/>
          </w:tcPr>
          <w:p w14:paraId="77E9610C" w14:textId="77777777" w:rsidR="00780890" w:rsidRDefault="00780890">
            <w:pPr>
              <w:spacing w:after="0" w:line="240" w:lineRule="auto"/>
              <w:rPr>
                <w:rFonts w:ascii="Tahoma" w:eastAsia="Times New Roman" w:hAnsi="Tahoma" w:cs="Tahoma"/>
                <w:color w:val="000000"/>
                <w:sz w:val="16"/>
                <w:szCs w:val="16"/>
                <w:lang w:eastAsia="ru-RU"/>
              </w:rPr>
            </w:pPr>
          </w:p>
        </w:tc>
        <w:tc>
          <w:tcPr>
            <w:tcW w:w="1800" w:type="dxa"/>
            <w:gridSpan w:val="6"/>
            <w:vMerge/>
            <w:vAlign w:val="center"/>
            <w:hideMark/>
          </w:tcPr>
          <w:p w14:paraId="4F3CFB79" w14:textId="77777777" w:rsidR="00780890" w:rsidRDefault="00780890">
            <w:pPr>
              <w:spacing w:after="0" w:line="240" w:lineRule="auto"/>
              <w:rPr>
                <w:rFonts w:ascii="Arial" w:eastAsia="Times New Roman" w:hAnsi="Arial" w:cs="Arial"/>
                <w:color w:val="000000"/>
                <w:sz w:val="16"/>
                <w:szCs w:val="16"/>
                <w:lang w:eastAsia="ru-RU"/>
              </w:rPr>
            </w:pPr>
          </w:p>
        </w:tc>
        <w:tc>
          <w:tcPr>
            <w:tcW w:w="300" w:type="dxa"/>
            <w:vMerge/>
            <w:vAlign w:val="center"/>
            <w:hideMark/>
          </w:tcPr>
          <w:p w14:paraId="7188435F" w14:textId="77777777" w:rsidR="00780890" w:rsidRDefault="00780890">
            <w:pPr>
              <w:spacing w:after="0" w:line="240" w:lineRule="auto"/>
              <w:rPr>
                <w:rFonts w:ascii="Tahoma" w:eastAsia="Times New Roman" w:hAnsi="Tahoma" w:cs="Tahoma"/>
                <w:sz w:val="16"/>
                <w:szCs w:val="16"/>
                <w:lang w:eastAsia="ru-RU"/>
              </w:rPr>
            </w:pPr>
          </w:p>
        </w:tc>
        <w:tc>
          <w:tcPr>
            <w:tcW w:w="4819" w:type="dxa"/>
            <w:gridSpan w:val="3"/>
            <w:vMerge w:val="restart"/>
            <w:tcMar>
              <w:top w:w="0" w:type="dxa"/>
              <w:left w:w="15" w:type="dxa"/>
              <w:bottom w:w="0" w:type="dxa"/>
              <w:right w:w="15" w:type="dxa"/>
            </w:tcMar>
            <w:vAlign w:val="bottom"/>
          </w:tcPr>
          <w:p w14:paraId="138D7B5E" w14:textId="77777777" w:rsidR="00780890" w:rsidRDefault="00780890">
            <w:pPr>
              <w:widowControl w:val="0"/>
              <w:autoSpaceDE w:val="0"/>
              <w:autoSpaceDN w:val="0"/>
              <w:adjustRightInd w:val="0"/>
              <w:spacing w:before="14" w:after="0" w:line="180" w:lineRule="exact"/>
              <w:ind w:left="15"/>
              <w:jc w:val="right"/>
              <w:rPr>
                <w:rFonts w:ascii="Arial" w:eastAsia="Times New Roman" w:hAnsi="Arial" w:cs="Arial"/>
                <w:color w:val="000000"/>
                <w:sz w:val="16"/>
                <w:szCs w:val="16"/>
                <w:lang w:eastAsia="ru-RU"/>
              </w:rPr>
            </w:pPr>
          </w:p>
        </w:tc>
        <w:tc>
          <w:tcPr>
            <w:tcW w:w="480" w:type="dxa"/>
            <w:vAlign w:val="center"/>
            <w:hideMark/>
          </w:tcPr>
          <w:p w14:paraId="35C26F56" w14:textId="77777777" w:rsidR="00780890" w:rsidRDefault="00780890">
            <w:pPr>
              <w:spacing w:after="0" w:line="240" w:lineRule="auto"/>
              <w:rPr>
                <w:rFonts w:cs="Calibri"/>
                <w:sz w:val="20"/>
                <w:szCs w:val="20"/>
                <w:lang w:eastAsia="ru-RU"/>
              </w:rPr>
            </w:pPr>
          </w:p>
        </w:tc>
      </w:tr>
      <w:tr w:rsidR="00780890" w14:paraId="61296761" w14:textId="77777777" w:rsidTr="00780890">
        <w:trPr>
          <w:trHeight w:val="16"/>
        </w:trPr>
        <w:tc>
          <w:tcPr>
            <w:tcW w:w="300" w:type="dxa"/>
            <w:vMerge/>
            <w:vAlign w:val="center"/>
            <w:hideMark/>
          </w:tcPr>
          <w:p w14:paraId="53D8180E" w14:textId="77777777" w:rsidR="00780890" w:rsidRDefault="00780890">
            <w:pPr>
              <w:spacing w:after="0" w:line="240" w:lineRule="auto"/>
              <w:rPr>
                <w:rFonts w:ascii="Tahoma" w:eastAsia="Times New Roman" w:hAnsi="Tahoma" w:cs="Tahoma"/>
                <w:color w:val="000000"/>
                <w:sz w:val="16"/>
                <w:szCs w:val="16"/>
                <w:lang w:eastAsia="ru-RU"/>
              </w:rPr>
            </w:pPr>
          </w:p>
        </w:tc>
        <w:tc>
          <w:tcPr>
            <w:tcW w:w="4770" w:type="dxa"/>
            <w:gridSpan w:val="6"/>
            <w:vMerge w:val="restart"/>
            <w:tcBorders>
              <w:top w:val="nil"/>
              <w:left w:val="nil"/>
              <w:bottom w:val="single" w:sz="4" w:space="0" w:color="auto"/>
              <w:right w:val="nil"/>
            </w:tcBorders>
            <w:tcMar>
              <w:top w:w="0" w:type="dxa"/>
              <w:left w:w="15" w:type="dxa"/>
              <w:bottom w:w="0" w:type="dxa"/>
              <w:right w:w="15" w:type="dxa"/>
            </w:tcMar>
            <w:vAlign w:val="bottom"/>
            <w:hideMark/>
          </w:tcPr>
          <w:p w14:paraId="241FBDA9" w14:textId="77777777" w:rsidR="00780890" w:rsidRDefault="00780890">
            <w:pPr>
              <w:widowControl w:val="0"/>
              <w:autoSpaceDE w:val="0"/>
              <w:autoSpaceDN w:val="0"/>
              <w:adjustRightInd w:val="0"/>
              <w:spacing w:before="14" w:after="0" w:line="180" w:lineRule="exact"/>
              <w:ind w:left="15"/>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подпись</w:t>
            </w:r>
          </w:p>
        </w:tc>
        <w:tc>
          <w:tcPr>
            <w:tcW w:w="300" w:type="dxa"/>
            <w:vMerge/>
            <w:vAlign w:val="center"/>
            <w:hideMark/>
          </w:tcPr>
          <w:p w14:paraId="70BBB76F" w14:textId="77777777" w:rsidR="00780890" w:rsidRDefault="00780890">
            <w:pPr>
              <w:spacing w:after="0" w:line="240" w:lineRule="auto"/>
              <w:rPr>
                <w:rFonts w:ascii="Tahoma" w:eastAsia="Times New Roman" w:hAnsi="Tahoma" w:cs="Tahoma"/>
                <w:sz w:val="16"/>
                <w:szCs w:val="16"/>
                <w:lang w:eastAsia="ru-RU"/>
              </w:rPr>
            </w:pPr>
          </w:p>
        </w:tc>
        <w:tc>
          <w:tcPr>
            <w:tcW w:w="8450" w:type="dxa"/>
            <w:gridSpan w:val="3"/>
            <w:vMerge/>
            <w:vAlign w:val="center"/>
            <w:hideMark/>
          </w:tcPr>
          <w:p w14:paraId="6C79229F" w14:textId="77777777" w:rsidR="00780890" w:rsidRDefault="00780890">
            <w:pPr>
              <w:spacing w:after="0" w:line="240" w:lineRule="auto"/>
              <w:rPr>
                <w:rFonts w:ascii="Arial" w:eastAsia="Times New Roman" w:hAnsi="Arial" w:cs="Arial"/>
                <w:color w:val="000000"/>
                <w:sz w:val="16"/>
                <w:szCs w:val="16"/>
                <w:lang w:eastAsia="ru-RU"/>
              </w:rPr>
            </w:pPr>
          </w:p>
        </w:tc>
        <w:tc>
          <w:tcPr>
            <w:tcW w:w="480" w:type="dxa"/>
            <w:vAlign w:val="center"/>
            <w:hideMark/>
          </w:tcPr>
          <w:p w14:paraId="7E320CFE" w14:textId="77777777" w:rsidR="00780890" w:rsidRDefault="00780890">
            <w:pPr>
              <w:spacing w:after="0" w:line="240" w:lineRule="auto"/>
              <w:rPr>
                <w:rFonts w:cs="Calibri"/>
                <w:sz w:val="20"/>
                <w:szCs w:val="20"/>
                <w:lang w:eastAsia="ru-RU"/>
              </w:rPr>
            </w:pPr>
          </w:p>
        </w:tc>
      </w:tr>
      <w:tr w:rsidR="00780890" w14:paraId="7B46F88F" w14:textId="77777777" w:rsidTr="00780890">
        <w:trPr>
          <w:trHeight w:val="216"/>
        </w:trPr>
        <w:tc>
          <w:tcPr>
            <w:tcW w:w="300" w:type="dxa"/>
            <w:vMerge/>
            <w:vAlign w:val="center"/>
            <w:hideMark/>
          </w:tcPr>
          <w:p w14:paraId="0C6FDEDD" w14:textId="77777777" w:rsidR="00780890" w:rsidRDefault="00780890">
            <w:pPr>
              <w:spacing w:after="0" w:line="240" w:lineRule="auto"/>
              <w:rPr>
                <w:rFonts w:ascii="Tahoma" w:eastAsia="Times New Roman" w:hAnsi="Tahoma" w:cs="Tahoma"/>
                <w:color w:val="000000"/>
                <w:sz w:val="16"/>
                <w:szCs w:val="16"/>
                <w:lang w:eastAsia="ru-RU"/>
              </w:rPr>
            </w:pPr>
          </w:p>
        </w:tc>
        <w:tc>
          <w:tcPr>
            <w:tcW w:w="1800" w:type="dxa"/>
            <w:gridSpan w:val="6"/>
            <w:vMerge/>
            <w:tcBorders>
              <w:top w:val="nil"/>
              <w:left w:val="nil"/>
              <w:bottom w:val="single" w:sz="4" w:space="0" w:color="auto"/>
              <w:right w:val="nil"/>
            </w:tcBorders>
            <w:vAlign w:val="center"/>
            <w:hideMark/>
          </w:tcPr>
          <w:p w14:paraId="3AC589F8" w14:textId="77777777" w:rsidR="00780890" w:rsidRDefault="00780890">
            <w:pPr>
              <w:spacing w:after="0" w:line="240" w:lineRule="auto"/>
              <w:rPr>
                <w:rFonts w:ascii="Arial" w:eastAsia="Times New Roman" w:hAnsi="Arial" w:cs="Arial"/>
                <w:color w:val="000000"/>
                <w:sz w:val="16"/>
                <w:szCs w:val="16"/>
                <w:lang w:eastAsia="ru-RU"/>
              </w:rPr>
            </w:pPr>
          </w:p>
        </w:tc>
        <w:tc>
          <w:tcPr>
            <w:tcW w:w="300" w:type="dxa"/>
            <w:vMerge/>
            <w:vAlign w:val="center"/>
            <w:hideMark/>
          </w:tcPr>
          <w:p w14:paraId="474AC616" w14:textId="77777777" w:rsidR="00780890" w:rsidRDefault="00780890">
            <w:pPr>
              <w:spacing w:after="0" w:line="240" w:lineRule="auto"/>
              <w:rPr>
                <w:rFonts w:ascii="Tahoma" w:eastAsia="Times New Roman" w:hAnsi="Tahoma" w:cs="Tahoma"/>
                <w:sz w:val="16"/>
                <w:szCs w:val="16"/>
                <w:lang w:eastAsia="ru-RU"/>
              </w:rPr>
            </w:pPr>
          </w:p>
        </w:tc>
        <w:tc>
          <w:tcPr>
            <w:tcW w:w="4819" w:type="dxa"/>
            <w:gridSpan w:val="3"/>
            <w:tcBorders>
              <w:top w:val="nil"/>
              <w:left w:val="nil"/>
              <w:bottom w:val="single" w:sz="4" w:space="0" w:color="auto"/>
              <w:right w:val="nil"/>
            </w:tcBorders>
            <w:tcMar>
              <w:top w:w="0" w:type="dxa"/>
              <w:left w:w="15" w:type="dxa"/>
              <w:bottom w:w="0" w:type="dxa"/>
              <w:right w:w="15" w:type="dxa"/>
            </w:tcMar>
            <w:vAlign w:val="bottom"/>
            <w:hideMark/>
          </w:tcPr>
          <w:p w14:paraId="1A9E0F6A" w14:textId="77777777" w:rsidR="00780890" w:rsidRDefault="00780890">
            <w:pPr>
              <w:widowControl w:val="0"/>
              <w:autoSpaceDE w:val="0"/>
              <w:autoSpaceDN w:val="0"/>
              <w:adjustRightInd w:val="0"/>
              <w:spacing w:before="14" w:after="0" w:line="180" w:lineRule="exact"/>
              <w:ind w:left="15"/>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подпись</w:t>
            </w:r>
          </w:p>
        </w:tc>
        <w:tc>
          <w:tcPr>
            <w:tcW w:w="480" w:type="dxa"/>
            <w:vAlign w:val="center"/>
            <w:hideMark/>
          </w:tcPr>
          <w:p w14:paraId="3CC20BAE" w14:textId="77777777" w:rsidR="00780890" w:rsidRDefault="00780890">
            <w:pPr>
              <w:spacing w:after="0" w:line="240" w:lineRule="auto"/>
              <w:rPr>
                <w:rFonts w:cs="Calibri"/>
                <w:sz w:val="20"/>
                <w:szCs w:val="20"/>
                <w:lang w:eastAsia="ru-RU"/>
              </w:rPr>
            </w:pPr>
          </w:p>
        </w:tc>
      </w:tr>
    </w:tbl>
    <w:p w14:paraId="6CBA8ACB"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4B6B8FE5"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787C31A9"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4F8A08B2"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7D7C6881"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28C226E2"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3B5A760E"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186FDBA4"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1649F347"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2E06B652"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528D4539"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10A588F5"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3983CC09"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1037557B"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35D70BDA"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15EE7E91"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797A4861"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3617B92B" w14:textId="386BD8E5"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1C6CA07C" w14:textId="77777777" w:rsidR="00250F54" w:rsidRDefault="00250F54" w:rsidP="00780890">
      <w:pPr>
        <w:suppressAutoHyphens/>
        <w:spacing w:after="0" w:line="240" w:lineRule="auto"/>
        <w:jc w:val="both"/>
        <w:rPr>
          <w:rFonts w:ascii="Times New Roman" w:eastAsia="Times New Roman" w:hAnsi="Times New Roman"/>
          <w:b/>
          <w:sz w:val="24"/>
          <w:szCs w:val="24"/>
          <w:lang w:eastAsia="ar-SA"/>
        </w:rPr>
      </w:pPr>
    </w:p>
    <w:p w14:paraId="472771ED"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p>
    <w:p w14:paraId="4F4A59A1" w14:textId="77777777" w:rsidR="00780890" w:rsidRDefault="00780890" w:rsidP="00780890">
      <w:pPr>
        <w:suppressAutoHyphens/>
        <w:spacing w:after="0" w:line="240" w:lineRule="auto"/>
        <w:ind w:hanging="142"/>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 xml:space="preserve">ПОСТАВЩИК:   </w:t>
      </w:r>
      <w:proofErr w:type="gramEnd"/>
      <w:r>
        <w:rPr>
          <w:rFonts w:ascii="Times New Roman" w:eastAsia="Times New Roman" w:hAnsi="Times New Roman"/>
          <w:b/>
          <w:sz w:val="24"/>
          <w:szCs w:val="24"/>
          <w:lang w:eastAsia="ar-SA"/>
        </w:rPr>
        <w:t xml:space="preserve">                                                          КЛИЕНТ:</w:t>
      </w:r>
    </w:p>
    <w:p w14:paraId="725D48BB" w14:textId="77777777" w:rsidR="00780890" w:rsidRDefault="00780890" w:rsidP="00780890">
      <w:pPr>
        <w:suppressAutoHyphens/>
        <w:spacing w:after="0" w:line="240" w:lineRule="auto"/>
        <w:rPr>
          <w:rFonts w:ascii="Times New Roman" w:eastAsia="Times New Roman" w:hAnsi="Times New Roman"/>
          <w:b/>
          <w:sz w:val="24"/>
          <w:szCs w:val="24"/>
          <w:lang w:eastAsia="ar-SA"/>
        </w:rPr>
      </w:pPr>
    </w:p>
    <w:p w14:paraId="7FBC2691" w14:textId="77777777" w:rsidR="00780890" w:rsidRDefault="00780890" w:rsidP="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_______________                                                            ___</w:t>
      </w:r>
      <w:r>
        <w:rPr>
          <w:rFonts w:ascii="Times New Roman" w:eastAsia="Times New Roman" w:hAnsi="Times New Roman"/>
          <w:sz w:val="24"/>
          <w:szCs w:val="24"/>
          <w:lang w:eastAsia="ar-SA"/>
        </w:rPr>
        <w:softHyphen/>
      </w:r>
      <w:r>
        <w:rPr>
          <w:rFonts w:ascii="Times New Roman" w:eastAsia="Times New Roman" w:hAnsi="Times New Roman"/>
          <w:sz w:val="24"/>
          <w:szCs w:val="24"/>
          <w:lang w:eastAsia="ar-SA"/>
        </w:rPr>
        <w:softHyphen/>
      </w:r>
      <w:r>
        <w:rPr>
          <w:rFonts w:ascii="Times New Roman" w:eastAsia="Times New Roman" w:hAnsi="Times New Roman"/>
          <w:sz w:val="24"/>
          <w:szCs w:val="24"/>
          <w:lang w:eastAsia="ar-SA"/>
        </w:rPr>
        <w:softHyphen/>
        <w:t xml:space="preserve">_____________ </w:t>
      </w:r>
    </w:p>
    <w:p w14:paraId="70207399" w14:textId="77777777" w:rsidR="00780890" w:rsidRDefault="00780890" w:rsidP="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м.п</w:t>
      </w:r>
      <w:proofErr w:type="spellEnd"/>
      <w:r>
        <w:rPr>
          <w:rFonts w:ascii="Times New Roman" w:eastAsia="Times New Roman" w:hAnsi="Times New Roman"/>
          <w:sz w:val="24"/>
          <w:szCs w:val="24"/>
          <w:lang w:eastAsia="ar-SA"/>
        </w:rPr>
        <w:t>.</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proofErr w:type="spellStart"/>
      <w:r>
        <w:rPr>
          <w:rFonts w:ascii="Times New Roman" w:eastAsia="Times New Roman" w:hAnsi="Times New Roman"/>
          <w:sz w:val="24"/>
          <w:szCs w:val="24"/>
          <w:lang w:eastAsia="ar-SA"/>
        </w:rPr>
        <w:t>м.п</w:t>
      </w:r>
      <w:proofErr w:type="spellEnd"/>
      <w:r>
        <w:rPr>
          <w:rFonts w:ascii="Times New Roman" w:eastAsia="Times New Roman" w:hAnsi="Times New Roman"/>
          <w:sz w:val="24"/>
          <w:szCs w:val="24"/>
          <w:lang w:eastAsia="ar-SA"/>
        </w:rPr>
        <w:t>.</w:t>
      </w:r>
    </w:p>
    <w:p w14:paraId="27FF9637" w14:textId="77777777" w:rsidR="00780890" w:rsidRDefault="00780890" w:rsidP="00780890">
      <w:pPr>
        <w:suppressAutoHyphens/>
        <w:spacing w:after="0" w:line="240" w:lineRule="auto"/>
        <w:jc w:val="right"/>
        <w:rPr>
          <w:rFonts w:ascii="Times New Roman" w:eastAsia="Times New Roman" w:hAnsi="Times New Roman"/>
          <w:lang w:eastAsia="ar-SA"/>
        </w:rPr>
      </w:pPr>
      <w:r>
        <w:rPr>
          <w:rFonts w:ascii="Times New Roman" w:eastAsia="Times New Roman" w:hAnsi="Times New Roman"/>
          <w:b/>
          <w:lang w:eastAsia="ar-SA"/>
        </w:rPr>
        <w:br w:type="page"/>
      </w:r>
      <w:r>
        <w:rPr>
          <w:rFonts w:ascii="Times New Roman" w:eastAsia="Times New Roman" w:hAnsi="Times New Roman"/>
          <w:lang w:eastAsia="ar-SA"/>
        </w:rPr>
        <w:lastRenderedPageBreak/>
        <w:t xml:space="preserve"> </w:t>
      </w:r>
      <w:bookmarkStart w:id="1" w:name="_Hlk159856222"/>
      <w:r>
        <w:rPr>
          <w:rFonts w:ascii="Times New Roman" w:eastAsia="Times New Roman" w:hAnsi="Times New Roman"/>
          <w:lang w:eastAsia="ar-SA"/>
        </w:rPr>
        <w:t>Приложение № 3</w:t>
      </w:r>
    </w:p>
    <w:p w14:paraId="13328989" w14:textId="5C0A33C4" w:rsidR="00780890" w:rsidRDefault="00780890" w:rsidP="00780890">
      <w:pPr>
        <w:suppressAutoHyphens/>
        <w:spacing w:after="0" w:line="240" w:lineRule="auto"/>
        <w:jc w:val="right"/>
        <w:rPr>
          <w:rFonts w:ascii="Times New Roman" w:eastAsia="Times New Roman" w:hAnsi="Times New Roman"/>
          <w:lang w:eastAsia="ar-SA"/>
        </w:rPr>
      </w:pPr>
      <w:r>
        <w:rPr>
          <w:rFonts w:ascii="Times New Roman" w:eastAsia="Times New Roman" w:hAnsi="Times New Roman"/>
          <w:lang w:eastAsia="ar-SA"/>
        </w:rPr>
        <w:t>к договору №</w:t>
      </w:r>
      <w:r w:rsidR="0027747C">
        <w:t xml:space="preserve"> </w:t>
      </w:r>
    </w:p>
    <w:p w14:paraId="14D3002C" w14:textId="4D6F7F79" w:rsidR="00780890" w:rsidRDefault="00780890" w:rsidP="00780890">
      <w:pPr>
        <w:suppressAutoHyphens/>
        <w:spacing w:after="0" w:line="240" w:lineRule="auto"/>
        <w:jc w:val="right"/>
        <w:rPr>
          <w:rFonts w:ascii="Times New Roman" w:eastAsia="Times New Roman" w:hAnsi="Times New Roman"/>
          <w:lang w:eastAsia="ar-SA"/>
        </w:rPr>
      </w:pPr>
      <w:r>
        <w:rPr>
          <w:rFonts w:ascii="Times New Roman" w:eastAsia="Times New Roman" w:hAnsi="Times New Roman"/>
          <w:lang w:eastAsia="ar-SA"/>
        </w:rPr>
        <w:t>от «</w:t>
      </w:r>
      <w:r w:rsidR="00A24530">
        <w:rPr>
          <w:rFonts w:ascii="Times New Roman" w:hAnsi="Times New Roman"/>
        </w:rPr>
        <w:t>_______</w:t>
      </w:r>
      <w:r w:rsidRPr="0027747C">
        <w:rPr>
          <w:rFonts w:ascii="Times New Roman" w:eastAsia="Times New Roman" w:hAnsi="Times New Roman"/>
          <w:lang w:eastAsia="ar-SA"/>
        </w:rPr>
        <w:t xml:space="preserve">» </w:t>
      </w:r>
      <w:r w:rsidR="00A24530">
        <w:rPr>
          <w:rFonts w:ascii="Times New Roman" w:hAnsi="Times New Roman"/>
        </w:rPr>
        <w:t>___________</w:t>
      </w:r>
      <w:r>
        <w:fldChar w:fldCharType="begin"/>
      </w:r>
      <w:r>
        <w:rPr>
          <w:rFonts w:ascii="Times New Roman" w:eastAsia="Times New Roman" w:hAnsi="Times New Roman"/>
          <w:lang w:eastAsia="ar-SA"/>
        </w:rPr>
        <w:instrText xml:space="preserve"> DOCVARIABLE  ДатаГод  \* MERGEFORMAT </w:instrText>
      </w:r>
      <w:r>
        <w:fldChar w:fldCharType="separate"/>
      </w:r>
      <w:r>
        <w:rPr>
          <w:rFonts w:ascii="Times New Roman" w:eastAsia="Times New Roman" w:hAnsi="Times New Roman"/>
          <w:lang w:eastAsia="ar-SA"/>
        </w:rPr>
        <w:t>2025</w:t>
      </w:r>
      <w:r>
        <w:fldChar w:fldCharType="end"/>
      </w:r>
      <w:r>
        <w:rPr>
          <w:rFonts w:ascii="Times New Roman" w:eastAsia="Times New Roman" w:hAnsi="Times New Roman"/>
          <w:lang w:eastAsia="ar-SA"/>
        </w:rPr>
        <w:t xml:space="preserve"> г </w:t>
      </w:r>
    </w:p>
    <w:bookmarkEnd w:id="1"/>
    <w:p w14:paraId="7DBA62AF" w14:textId="77777777" w:rsidR="00780890" w:rsidRDefault="00780890" w:rsidP="00780890">
      <w:pPr>
        <w:tabs>
          <w:tab w:val="left" w:pos="284"/>
          <w:tab w:val="left" w:pos="709"/>
        </w:tabs>
        <w:suppressAutoHyphens/>
        <w:spacing w:after="0" w:line="240" w:lineRule="auto"/>
        <w:jc w:val="both"/>
        <w:rPr>
          <w:rFonts w:ascii="Times New Roman" w:eastAsia="Times New Roman" w:hAnsi="Times New Roman"/>
          <w:sz w:val="24"/>
          <w:szCs w:val="24"/>
          <w:lang w:eastAsia="ar-SA"/>
        </w:rPr>
      </w:pPr>
    </w:p>
    <w:p w14:paraId="7268D772" w14:textId="77777777" w:rsidR="00780890" w:rsidRDefault="00780890" w:rsidP="00780890">
      <w:pPr>
        <w:tabs>
          <w:tab w:val="left" w:pos="284"/>
          <w:tab w:val="left" w:pos="709"/>
        </w:tabs>
        <w:suppressAutoHyphens/>
        <w:spacing w:after="0" w:line="240" w:lineRule="auto"/>
        <w:ind w:firstLine="284"/>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Перечень АЗС</w:t>
      </w:r>
    </w:p>
    <w:p w14:paraId="3B1E24A1" w14:textId="77777777" w:rsidR="00780890" w:rsidRDefault="00780890" w:rsidP="00780890">
      <w:pPr>
        <w:tabs>
          <w:tab w:val="left" w:pos="284"/>
          <w:tab w:val="left" w:pos="709"/>
        </w:tabs>
        <w:suppressAutoHyphens/>
        <w:spacing w:after="0" w:line="240" w:lineRule="auto"/>
        <w:ind w:firstLine="284"/>
        <w:jc w:val="center"/>
        <w:rPr>
          <w:rFonts w:ascii="Times New Roman" w:eastAsia="Times New Roman" w:hAnsi="Times New Roman"/>
          <w:b/>
          <w:sz w:val="24"/>
          <w:szCs w:val="24"/>
          <w:lang w:eastAsia="ar-SA"/>
        </w:rPr>
      </w:pPr>
    </w:p>
    <w:tbl>
      <w:tblPr>
        <w:tblW w:w="98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111"/>
        <w:gridCol w:w="2543"/>
        <w:gridCol w:w="1948"/>
      </w:tblGrid>
      <w:tr w:rsidR="00780890" w14:paraId="6D139BA1" w14:textId="77777777" w:rsidTr="00780890">
        <w:tc>
          <w:tcPr>
            <w:tcW w:w="1276" w:type="dxa"/>
            <w:tcBorders>
              <w:top w:val="single" w:sz="4" w:space="0" w:color="auto"/>
              <w:left w:val="single" w:sz="4" w:space="0" w:color="auto"/>
              <w:bottom w:val="single" w:sz="4" w:space="0" w:color="auto"/>
              <w:right w:val="single" w:sz="4" w:space="0" w:color="auto"/>
            </w:tcBorders>
            <w:vAlign w:val="center"/>
            <w:hideMark/>
          </w:tcPr>
          <w:p w14:paraId="0E7003D7" w14:textId="77777777" w:rsidR="00780890" w:rsidRDefault="00780890">
            <w:pPr>
              <w:suppressAutoHyphens/>
              <w:spacing w:after="0" w:line="240" w:lineRule="auto"/>
              <w:jc w:val="center"/>
              <w:rPr>
                <w:rFonts w:ascii="Times New Roman" w:eastAsia="Times New Roman" w:hAnsi="Times New Roman"/>
                <w:b/>
                <w:i/>
                <w:sz w:val="24"/>
                <w:szCs w:val="24"/>
                <w:lang w:eastAsia="ar-SA"/>
              </w:rPr>
            </w:pPr>
            <w:r>
              <w:rPr>
                <w:rFonts w:ascii="Times New Roman" w:eastAsia="Times New Roman" w:hAnsi="Times New Roman"/>
                <w:b/>
                <w:i/>
                <w:sz w:val="24"/>
                <w:szCs w:val="24"/>
                <w:lang w:eastAsia="ar-SA"/>
              </w:rPr>
              <w:t>Номер АЗС</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A50104A" w14:textId="77777777" w:rsidR="00780890" w:rsidRDefault="00780890">
            <w:pPr>
              <w:suppressAutoHyphens/>
              <w:spacing w:after="0" w:line="240" w:lineRule="auto"/>
              <w:jc w:val="center"/>
              <w:rPr>
                <w:rFonts w:ascii="Times New Roman" w:eastAsia="Times New Roman" w:hAnsi="Times New Roman"/>
                <w:b/>
                <w:i/>
                <w:sz w:val="24"/>
                <w:szCs w:val="24"/>
                <w:lang w:eastAsia="ar-SA"/>
              </w:rPr>
            </w:pPr>
            <w:r>
              <w:rPr>
                <w:rFonts w:ascii="Times New Roman" w:eastAsia="Times New Roman" w:hAnsi="Times New Roman"/>
                <w:b/>
                <w:i/>
                <w:sz w:val="24"/>
                <w:szCs w:val="24"/>
                <w:lang w:eastAsia="ar-SA"/>
              </w:rPr>
              <w:t>Местонахождение АЗС</w:t>
            </w:r>
          </w:p>
        </w:tc>
        <w:tc>
          <w:tcPr>
            <w:tcW w:w="2543" w:type="dxa"/>
            <w:tcBorders>
              <w:top w:val="single" w:sz="4" w:space="0" w:color="auto"/>
              <w:left w:val="single" w:sz="4" w:space="0" w:color="auto"/>
              <w:bottom w:val="single" w:sz="4" w:space="0" w:color="auto"/>
              <w:right w:val="single" w:sz="4" w:space="0" w:color="auto"/>
            </w:tcBorders>
            <w:vAlign w:val="center"/>
            <w:hideMark/>
          </w:tcPr>
          <w:p w14:paraId="6C8DE822" w14:textId="77777777" w:rsidR="00780890" w:rsidRDefault="00780890">
            <w:pPr>
              <w:suppressAutoHyphens/>
              <w:spacing w:after="0" w:line="240" w:lineRule="auto"/>
              <w:jc w:val="center"/>
              <w:rPr>
                <w:rFonts w:ascii="Times New Roman" w:eastAsia="Times New Roman" w:hAnsi="Times New Roman"/>
                <w:b/>
                <w:i/>
                <w:sz w:val="24"/>
                <w:szCs w:val="24"/>
                <w:lang w:eastAsia="ar-SA"/>
              </w:rPr>
            </w:pPr>
            <w:r>
              <w:rPr>
                <w:rFonts w:ascii="Times New Roman" w:eastAsia="Times New Roman" w:hAnsi="Times New Roman"/>
                <w:b/>
                <w:i/>
                <w:sz w:val="24"/>
                <w:szCs w:val="24"/>
                <w:lang w:eastAsia="ar-SA"/>
              </w:rPr>
              <w:t>Виды отпускаемого топлива</w:t>
            </w:r>
          </w:p>
        </w:tc>
        <w:tc>
          <w:tcPr>
            <w:tcW w:w="1948" w:type="dxa"/>
            <w:tcBorders>
              <w:top w:val="single" w:sz="4" w:space="0" w:color="auto"/>
              <w:left w:val="single" w:sz="4" w:space="0" w:color="auto"/>
              <w:bottom w:val="single" w:sz="4" w:space="0" w:color="auto"/>
              <w:right w:val="single" w:sz="4" w:space="0" w:color="auto"/>
            </w:tcBorders>
            <w:vAlign w:val="center"/>
            <w:hideMark/>
          </w:tcPr>
          <w:p w14:paraId="1B0F46EE" w14:textId="77777777" w:rsidR="00780890" w:rsidRDefault="00780890">
            <w:pPr>
              <w:suppressAutoHyphens/>
              <w:spacing w:after="0" w:line="240" w:lineRule="auto"/>
              <w:jc w:val="center"/>
              <w:rPr>
                <w:rFonts w:ascii="Times New Roman" w:eastAsia="Times New Roman" w:hAnsi="Times New Roman"/>
                <w:b/>
                <w:i/>
                <w:sz w:val="24"/>
                <w:szCs w:val="24"/>
                <w:lang w:eastAsia="ar-SA"/>
              </w:rPr>
            </w:pPr>
            <w:r>
              <w:rPr>
                <w:rFonts w:ascii="Times New Roman" w:eastAsia="Times New Roman" w:hAnsi="Times New Roman"/>
                <w:b/>
                <w:i/>
                <w:sz w:val="24"/>
                <w:szCs w:val="24"/>
                <w:lang w:eastAsia="ar-SA"/>
              </w:rPr>
              <w:t>Техническое время</w:t>
            </w:r>
          </w:p>
          <w:p w14:paraId="3420E590" w14:textId="77777777" w:rsidR="00780890" w:rsidRDefault="00780890">
            <w:pPr>
              <w:suppressAutoHyphens/>
              <w:spacing w:after="0" w:line="240" w:lineRule="auto"/>
              <w:jc w:val="center"/>
              <w:rPr>
                <w:rFonts w:ascii="Times New Roman" w:eastAsia="Times New Roman" w:hAnsi="Times New Roman"/>
                <w:b/>
                <w:i/>
                <w:sz w:val="24"/>
                <w:szCs w:val="24"/>
                <w:lang w:eastAsia="ar-SA"/>
              </w:rPr>
            </w:pPr>
            <w:r>
              <w:rPr>
                <w:rFonts w:ascii="Times New Roman" w:eastAsia="Times New Roman" w:hAnsi="Times New Roman"/>
                <w:b/>
                <w:i/>
                <w:sz w:val="24"/>
                <w:szCs w:val="24"/>
                <w:lang w:eastAsia="ar-SA"/>
              </w:rPr>
              <w:t>(пересмена)</w:t>
            </w:r>
          </w:p>
        </w:tc>
      </w:tr>
      <w:tr w:rsidR="00780890" w14:paraId="2DAEC821" w14:textId="77777777" w:rsidTr="00780890">
        <w:tc>
          <w:tcPr>
            <w:tcW w:w="1276" w:type="dxa"/>
            <w:tcBorders>
              <w:top w:val="single" w:sz="4" w:space="0" w:color="auto"/>
              <w:left w:val="single" w:sz="4" w:space="0" w:color="auto"/>
              <w:bottom w:val="single" w:sz="4" w:space="0" w:color="auto"/>
              <w:right w:val="single" w:sz="4" w:space="0" w:color="auto"/>
            </w:tcBorders>
            <w:vAlign w:val="center"/>
            <w:hideMark/>
          </w:tcPr>
          <w:p w14:paraId="244652EC"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1</w:t>
            </w:r>
          </w:p>
        </w:tc>
        <w:tc>
          <w:tcPr>
            <w:tcW w:w="4111" w:type="dxa"/>
            <w:tcBorders>
              <w:top w:val="single" w:sz="4" w:space="0" w:color="auto"/>
              <w:left w:val="single" w:sz="4" w:space="0" w:color="auto"/>
              <w:bottom w:val="single" w:sz="4" w:space="0" w:color="auto"/>
              <w:right w:val="single" w:sz="4" w:space="0" w:color="auto"/>
            </w:tcBorders>
            <w:hideMark/>
          </w:tcPr>
          <w:p w14:paraId="38E7DCB6"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Нефтеюганское шоссе,</w:t>
            </w:r>
          </w:p>
          <w:p w14:paraId="320AF5B4"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пос. Солнечный (слева)</w:t>
            </w:r>
          </w:p>
        </w:tc>
        <w:tc>
          <w:tcPr>
            <w:tcW w:w="2543" w:type="dxa"/>
            <w:tcBorders>
              <w:top w:val="single" w:sz="4" w:space="0" w:color="auto"/>
              <w:left w:val="single" w:sz="4" w:space="0" w:color="auto"/>
              <w:bottom w:val="single" w:sz="4" w:space="0" w:color="auto"/>
              <w:right w:val="single" w:sz="4" w:space="0" w:color="auto"/>
            </w:tcBorders>
            <w:vAlign w:val="center"/>
            <w:hideMark/>
          </w:tcPr>
          <w:p w14:paraId="6980CE15"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Аи-95; Аи-92Е;</w:t>
            </w:r>
          </w:p>
          <w:p w14:paraId="0D6EF7B7"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Аи-92; </w:t>
            </w:r>
            <w:proofErr w:type="spellStart"/>
            <w:r>
              <w:rPr>
                <w:rFonts w:ascii="Times New Roman" w:eastAsia="Times New Roman" w:hAnsi="Times New Roman"/>
                <w:sz w:val="24"/>
                <w:szCs w:val="24"/>
                <w:lang w:eastAsia="ar-SA"/>
              </w:rPr>
              <w:t>Дт</w:t>
            </w:r>
            <w:proofErr w:type="spellEnd"/>
            <w:r>
              <w:rPr>
                <w:rFonts w:ascii="Times New Roman" w:eastAsia="Times New Roman" w:hAnsi="Times New Roman"/>
                <w:sz w:val="24"/>
                <w:szCs w:val="24"/>
                <w:lang w:eastAsia="ar-SA"/>
              </w:rPr>
              <w:t xml:space="preserve">; </w:t>
            </w:r>
          </w:p>
        </w:tc>
        <w:tc>
          <w:tcPr>
            <w:tcW w:w="1948" w:type="dxa"/>
            <w:tcBorders>
              <w:top w:val="single" w:sz="4" w:space="0" w:color="auto"/>
              <w:left w:val="single" w:sz="4" w:space="0" w:color="auto"/>
              <w:bottom w:val="single" w:sz="4" w:space="0" w:color="auto"/>
              <w:right w:val="single" w:sz="4" w:space="0" w:color="auto"/>
            </w:tcBorders>
            <w:hideMark/>
          </w:tcPr>
          <w:p w14:paraId="7521D329"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9.00-9.15</w:t>
            </w:r>
          </w:p>
        </w:tc>
      </w:tr>
      <w:tr w:rsidR="00780890" w14:paraId="03AD55D8" w14:textId="77777777" w:rsidTr="00780890">
        <w:tc>
          <w:tcPr>
            <w:tcW w:w="1276" w:type="dxa"/>
            <w:tcBorders>
              <w:top w:val="single" w:sz="4" w:space="0" w:color="auto"/>
              <w:left w:val="single" w:sz="4" w:space="0" w:color="auto"/>
              <w:bottom w:val="single" w:sz="4" w:space="0" w:color="auto"/>
              <w:right w:val="single" w:sz="4" w:space="0" w:color="auto"/>
            </w:tcBorders>
            <w:vAlign w:val="center"/>
            <w:hideMark/>
          </w:tcPr>
          <w:p w14:paraId="254053C3"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2</w:t>
            </w:r>
          </w:p>
        </w:tc>
        <w:tc>
          <w:tcPr>
            <w:tcW w:w="4111" w:type="dxa"/>
            <w:tcBorders>
              <w:top w:val="single" w:sz="4" w:space="0" w:color="auto"/>
              <w:left w:val="single" w:sz="4" w:space="0" w:color="auto"/>
              <w:bottom w:val="single" w:sz="4" w:space="0" w:color="auto"/>
              <w:right w:val="single" w:sz="4" w:space="0" w:color="auto"/>
            </w:tcBorders>
            <w:hideMark/>
          </w:tcPr>
          <w:p w14:paraId="2FDA150A"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Нефтеюганское шоссе,</w:t>
            </w:r>
          </w:p>
          <w:p w14:paraId="5C65F91F"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пос. Солнечный (справа)</w:t>
            </w:r>
          </w:p>
        </w:tc>
        <w:tc>
          <w:tcPr>
            <w:tcW w:w="2543" w:type="dxa"/>
            <w:tcBorders>
              <w:top w:val="single" w:sz="4" w:space="0" w:color="auto"/>
              <w:left w:val="single" w:sz="4" w:space="0" w:color="auto"/>
              <w:bottom w:val="single" w:sz="4" w:space="0" w:color="auto"/>
              <w:right w:val="single" w:sz="4" w:space="0" w:color="auto"/>
            </w:tcBorders>
            <w:vAlign w:val="center"/>
            <w:hideMark/>
          </w:tcPr>
          <w:p w14:paraId="4F1307F5"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Аи-95; Аи-92Е;</w:t>
            </w:r>
          </w:p>
          <w:p w14:paraId="282518D9"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Аи-92; </w:t>
            </w:r>
            <w:proofErr w:type="spellStart"/>
            <w:r>
              <w:rPr>
                <w:rFonts w:ascii="Times New Roman" w:eastAsia="Times New Roman" w:hAnsi="Times New Roman"/>
                <w:sz w:val="24"/>
                <w:szCs w:val="24"/>
                <w:lang w:eastAsia="ar-SA"/>
              </w:rPr>
              <w:t>Дт</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32370451"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9.00-9.15</w:t>
            </w:r>
          </w:p>
        </w:tc>
      </w:tr>
      <w:tr w:rsidR="00780890" w14:paraId="61007322" w14:textId="77777777" w:rsidTr="00780890">
        <w:trPr>
          <w:trHeight w:val="615"/>
        </w:trPr>
        <w:tc>
          <w:tcPr>
            <w:tcW w:w="1276" w:type="dxa"/>
            <w:tcBorders>
              <w:top w:val="single" w:sz="4" w:space="0" w:color="auto"/>
              <w:left w:val="single" w:sz="4" w:space="0" w:color="auto"/>
              <w:bottom w:val="single" w:sz="4" w:space="0" w:color="auto"/>
              <w:right w:val="single" w:sz="4" w:space="0" w:color="auto"/>
            </w:tcBorders>
            <w:vAlign w:val="center"/>
            <w:hideMark/>
          </w:tcPr>
          <w:p w14:paraId="2BC2FEB6"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3</w:t>
            </w:r>
          </w:p>
        </w:tc>
        <w:tc>
          <w:tcPr>
            <w:tcW w:w="4111" w:type="dxa"/>
            <w:tcBorders>
              <w:top w:val="single" w:sz="4" w:space="0" w:color="auto"/>
              <w:left w:val="single" w:sz="4" w:space="0" w:color="auto"/>
              <w:bottom w:val="single" w:sz="4" w:space="0" w:color="auto"/>
              <w:right w:val="single" w:sz="4" w:space="0" w:color="auto"/>
            </w:tcBorders>
            <w:hideMark/>
          </w:tcPr>
          <w:p w14:paraId="72B24B47"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Западный промрайон, ул. </w:t>
            </w:r>
            <w:proofErr w:type="spellStart"/>
            <w:r>
              <w:rPr>
                <w:rFonts w:ascii="Times New Roman" w:eastAsia="Times New Roman" w:hAnsi="Times New Roman"/>
                <w:sz w:val="24"/>
                <w:szCs w:val="24"/>
                <w:lang w:eastAsia="ar-SA"/>
              </w:rPr>
              <w:t>Аэрофлотская</w:t>
            </w:r>
            <w:proofErr w:type="spellEnd"/>
            <w:r>
              <w:rPr>
                <w:rFonts w:ascii="Times New Roman" w:eastAsia="Times New Roman" w:hAnsi="Times New Roman"/>
                <w:sz w:val="24"/>
                <w:szCs w:val="24"/>
                <w:lang w:eastAsia="ar-SA"/>
              </w:rPr>
              <w:t>, д.17/1</w:t>
            </w:r>
          </w:p>
        </w:tc>
        <w:tc>
          <w:tcPr>
            <w:tcW w:w="2543" w:type="dxa"/>
            <w:tcBorders>
              <w:top w:val="single" w:sz="4" w:space="0" w:color="auto"/>
              <w:left w:val="single" w:sz="4" w:space="0" w:color="auto"/>
              <w:bottom w:val="single" w:sz="4" w:space="0" w:color="auto"/>
              <w:right w:val="single" w:sz="4" w:space="0" w:color="auto"/>
            </w:tcBorders>
            <w:vAlign w:val="center"/>
            <w:hideMark/>
          </w:tcPr>
          <w:p w14:paraId="3CFEE7B7"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Аи-95; Аи-92Е;</w:t>
            </w:r>
          </w:p>
          <w:p w14:paraId="1A0C3A50"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Аи-92; </w:t>
            </w:r>
            <w:proofErr w:type="spellStart"/>
            <w:r>
              <w:rPr>
                <w:rFonts w:ascii="Times New Roman" w:eastAsia="Times New Roman" w:hAnsi="Times New Roman"/>
                <w:sz w:val="24"/>
                <w:szCs w:val="24"/>
                <w:lang w:eastAsia="ar-SA"/>
              </w:rPr>
              <w:t>Дт</w:t>
            </w:r>
            <w:proofErr w:type="spellEnd"/>
            <w:r>
              <w:rPr>
                <w:rFonts w:ascii="Times New Roman" w:eastAsia="Times New Roman" w:hAnsi="Times New Roman"/>
                <w:sz w:val="24"/>
                <w:szCs w:val="24"/>
                <w:lang w:eastAsia="ar-SA"/>
              </w:rPr>
              <w:t xml:space="preserve">; </w:t>
            </w:r>
          </w:p>
        </w:tc>
        <w:tc>
          <w:tcPr>
            <w:tcW w:w="1948" w:type="dxa"/>
            <w:tcBorders>
              <w:top w:val="single" w:sz="4" w:space="0" w:color="auto"/>
              <w:left w:val="single" w:sz="4" w:space="0" w:color="auto"/>
              <w:bottom w:val="single" w:sz="4" w:space="0" w:color="auto"/>
              <w:right w:val="single" w:sz="4" w:space="0" w:color="auto"/>
            </w:tcBorders>
            <w:hideMark/>
          </w:tcPr>
          <w:p w14:paraId="6225D8F1"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9.00-9.15</w:t>
            </w:r>
          </w:p>
        </w:tc>
      </w:tr>
      <w:tr w:rsidR="00780890" w14:paraId="74ED8483" w14:textId="77777777" w:rsidTr="00780890">
        <w:tc>
          <w:tcPr>
            <w:tcW w:w="1276" w:type="dxa"/>
            <w:tcBorders>
              <w:top w:val="single" w:sz="4" w:space="0" w:color="auto"/>
              <w:left w:val="single" w:sz="4" w:space="0" w:color="auto"/>
              <w:bottom w:val="single" w:sz="4" w:space="0" w:color="auto"/>
              <w:right w:val="single" w:sz="4" w:space="0" w:color="auto"/>
            </w:tcBorders>
            <w:vAlign w:val="center"/>
            <w:hideMark/>
          </w:tcPr>
          <w:p w14:paraId="694DDA88"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4</w:t>
            </w:r>
          </w:p>
        </w:tc>
        <w:tc>
          <w:tcPr>
            <w:tcW w:w="4111" w:type="dxa"/>
            <w:tcBorders>
              <w:top w:val="single" w:sz="4" w:space="0" w:color="auto"/>
              <w:left w:val="single" w:sz="4" w:space="0" w:color="auto"/>
              <w:bottom w:val="single" w:sz="4" w:space="0" w:color="auto"/>
              <w:right w:val="single" w:sz="4" w:space="0" w:color="auto"/>
            </w:tcBorders>
            <w:hideMark/>
          </w:tcPr>
          <w:p w14:paraId="6AC584EC"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ул. Игоря </w:t>
            </w:r>
            <w:proofErr w:type="spellStart"/>
            <w:r>
              <w:rPr>
                <w:rFonts w:ascii="Times New Roman" w:eastAsia="Times New Roman" w:hAnsi="Times New Roman"/>
                <w:sz w:val="24"/>
                <w:szCs w:val="24"/>
                <w:lang w:eastAsia="ar-SA"/>
              </w:rPr>
              <w:t>Киртбая</w:t>
            </w:r>
            <w:proofErr w:type="spellEnd"/>
            <w:r>
              <w:rPr>
                <w:rFonts w:ascii="Times New Roman" w:eastAsia="Times New Roman" w:hAnsi="Times New Roman"/>
                <w:sz w:val="24"/>
                <w:szCs w:val="24"/>
                <w:lang w:eastAsia="ar-SA"/>
              </w:rPr>
              <w:t>, д.8 (возле автовокзала)</w:t>
            </w:r>
          </w:p>
        </w:tc>
        <w:tc>
          <w:tcPr>
            <w:tcW w:w="2543" w:type="dxa"/>
            <w:tcBorders>
              <w:top w:val="single" w:sz="4" w:space="0" w:color="auto"/>
              <w:left w:val="single" w:sz="4" w:space="0" w:color="auto"/>
              <w:bottom w:val="single" w:sz="4" w:space="0" w:color="auto"/>
              <w:right w:val="single" w:sz="4" w:space="0" w:color="auto"/>
            </w:tcBorders>
            <w:vAlign w:val="center"/>
            <w:hideMark/>
          </w:tcPr>
          <w:p w14:paraId="368932B1"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Аи-95; Аи-92Е;</w:t>
            </w:r>
          </w:p>
          <w:p w14:paraId="486A8BF0"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Аи-92; </w:t>
            </w:r>
            <w:proofErr w:type="spellStart"/>
            <w:r>
              <w:rPr>
                <w:rFonts w:ascii="Times New Roman" w:eastAsia="Times New Roman" w:hAnsi="Times New Roman"/>
                <w:sz w:val="24"/>
                <w:szCs w:val="24"/>
                <w:lang w:eastAsia="ar-SA"/>
              </w:rPr>
              <w:t>Дт</w:t>
            </w:r>
            <w:proofErr w:type="spellEnd"/>
            <w:r>
              <w:rPr>
                <w:rFonts w:ascii="Times New Roman" w:eastAsia="Times New Roman" w:hAnsi="Times New Roman"/>
                <w:sz w:val="24"/>
                <w:szCs w:val="24"/>
                <w:lang w:eastAsia="ar-SA"/>
              </w:rPr>
              <w:t xml:space="preserve">; </w:t>
            </w:r>
          </w:p>
        </w:tc>
        <w:tc>
          <w:tcPr>
            <w:tcW w:w="1948" w:type="dxa"/>
            <w:tcBorders>
              <w:top w:val="single" w:sz="4" w:space="0" w:color="auto"/>
              <w:left w:val="single" w:sz="4" w:space="0" w:color="auto"/>
              <w:bottom w:val="single" w:sz="4" w:space="0" w:color="auto"/>
              <w:right w:val="single" w:sz="4" w:space="0" w:color="auto"/>
            </w:tcBorders>
            <w:hideMark/>
          </w:tcPr>
          <w:p w14:paraId="3A8755A6"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9.00-9.15</w:t>
            </w:r>
          </w:p>
        </w:tc>
      </w:tr>
      <w:tr w:rsidR="00780890" w14:paraId="656343DD" w14:textId="77777777" w:rsidTr="00780890">
        <w:tc>
          <w:tcPr>
            <w:tcW w:w="1276" w:type="dxa"/>
            <w:tcBorders>
              <w:top w:val="single" w:sz="4" w:space="0" w:color="auto"/>
              <w:left w:val="single" w:sz="4" w:space="0" w:color="auto"/>
              <w:bottom w:val="single" w:sz="4" w:space="0" w:color="auto"/>
              <w:right w:val="single" w:sz="4" w:space="0" w:color="auto"/>
            </w:tcBorders>
            <w:vAlign w:val="center"/>
            <w:hideMark/>
          </w:tcPr>
          <w:p w14:paraId="5701932B"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5</w:t>
            </w:r>
          </w:p>
        </w:tc>
        <w:tc>
          <w:tcPr>
            <w:tcW w:w="4111" w:type="dxa"/>
            <w:tcBorders>
              <w:top w:val="single" w:sz="4" w:space="0" w:color="auto"/>
              <w:left w:val="single" w:sz="4" w:space="0" w:color="auto"/>
              <w:bottom w:val="single" w:sz="4" w:space="0" w:color="auto"/>
              <w:right w:val="single" w:sz="4" w:space="0" w:color="auto"/>
            </w:tcBorders>
            <w:hideMark/>
          </w:tcPr>
          <w:p w14:paraId="7277C2F1"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ул. 30 лет Победы, д.84 поворот на пр. Взлетный</w:t>
            </w:r>
          </w:p>
        </w:tc>
        <w:tc>
          <w:tcPr>
            <w:tcW w:w="2543" w:type="dxa"/>
            <w:tcBorders>
              <w:top w:val="single" w:sz="4" w:space="0" w:color="auto"/>
              <w:left w:val="single" w:sz="4" w:space="0" w:color="auto"/>
              <w:bottom w:val="single" w:sz="4" w:space="0" w:color="auto"/>
              <w:right w:val="single" w:sz="4" w:space="0" w:color="auto"/>
            </w:tcBorders>
            <w:vAlign w:val="center"/>
            <w:hideMark/>
          </w:tcPr>
          <w:p w14:paraId="777E8E16"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Аи-95; Аи-92Е;</w:t>
            </w:r>
          </w:p>
          <w:p w14:paraId="4D1DC99E"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Аи-92; </w:t>
            </w:r>
            <w:proofErr w:type="spellStart"/>
            <w:r>
              <w:rPr>
                <w:rFonts w:ascii="Times New Roman" w:eastAsia="Times New Roman" w:hAnsi="Times New Roman"/>
                <w:sz w:val="24"/>
                <w:szCs w:val="24"/>
                <w:lang w:eastAsia="ar-SA"/>
              </w:rPr>
              <w:t>Дт</w:t>
            </w:r>
            <w:proofErr w:type="spellEnd"/>
            <w:r>
              <w:rPr>
                <w:rFonts w:ascii="Times New Roman" w:eastAsia="Times New Roman" w:hAnsi="Times New Roman"/>
                <w:sz w:val="24"/>
                <w:szCs w:val="24"/>
                <w:lang w:eastAsia="ar-SA"/>
              </w:rPr>
              <w:t xml:space="preserve">; </w:t>
            </w:r>
          </w:p>
        </w:tc>
        <w:tc>
          <w:tcPr>
            <w:tcW w:w="1948" w:type="dxa"/>
            <w:tcBorders>
              <w:top w:val="single" w:sz="4" w:space="0" w:color="auto"/>
              <w:left w:val="single" w:sz="4" w:space="0" w:color="auto"/>
              <w:bottom w:val="single" w:sz="4" w:space="0" w:color="auto"/>
              <w:right w:val="single" w:sz="4" w:space="0" w:color="auto"/>
            </w:tcBorders>
            <w:hideMark/>
          </w:tcPr>
          <w:p w14:paraId="0ACC9455"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9.00-9.15</w:t>
            </w:r>
          </w:p>
        </w:tc>
      </w:tr>
      <w:tr w:rsidR="00780890" w14:paraId="3A6B40D3" w14:textId="77777777" w:rsidTr="00780890">
        <w:tc>
          <w:tcPr>
            <w:tcW w:w="1276" w:type="dxa"/>
            <w:tcBorders>
              <w:top w:val="single" w:sz="4" w:space="0" w:color="auto"/>
              <w:left w:val="single" w:sz="4" w:space="0" w:color="auto"/>
              <w:bottom w:val="single" w:sz="4" w:space="0" w:color="auto"/>
              <w:right w:val="single" w:sz="4" w:space="0" w:color="auto"/>
            </w:tcBorders>
            <w:vAlign w:val="center"/>
            <w:hideMark/>
          </w:tcPr>
          <w:p w14:paraId="2C2F5DF6"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6</w:t>
            </w:r>
          </w:p>
        </w:tc>
        <w:tc>
          <w:tcPr>
            <w:tcW w:w="4111" w:type="dxa"/>
            <w:tcBorders>
              <w:top w:val="single" w:sz="4" w:space="0" w:color="auto"/>
              <w:left w:val="single" w:sz="4" w:space="0" w:color="auto"/>
              <w:bottom w:val="single" w:sz="4" w:space="0" w:color="auto"/>
              <w:right w:val="single" w:sz="4" w:space="0" w:color="auto"/>
            </w:tcBorders>
          </w:tcPr>
          <w:p w14:paraId="303476B1"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проспект Мира, д.54</w:t>
            </w:r>
          </w:p>
          <w:p w14:paraId="67BA3359" w14:textId="77777777" w:rsidR="00780890" w:rsidRDefault="00780890">
            <w:pPr>
              <w:suppressAutoHyphens/>
              <w:spacing w:after="0" w:line="240" w:lineRule="auto"/>
              <w:rPr>
                <w:rFonts w:ascii="Times New Roman" w:eastAsia="Times New Roman" w:hAnsi="Times New Roman"/>
                <w:sz w:val="24"/>
                <w:szCs w:val="24"/>
                <w:lang w:eastAsia="ar-SA"/>
              </w:rPr>
            </w:pPr>
          </w:p>
        </w:tc>
        <w:tc>
          <w:tcPr>
            <w:tcW w:w="2543" w:type="dxa"/>
            <w:tcBorders>
              <w:top w:val="single" w:sz="4" w:space="0" w:color="auto"/>
              <w:left w:val="single" w:sz="4" w:space="0" w:color="auto"/>
              <w:bottom w:val="single" w:sz="4" w:space="0" w:color="auto"/>
              <w:right w:val="single" w:sz="4" w:space="0" w:color="auto"/>
            </w:tcBorders>
            <w:vAlign w:val="center"/>
            <w:hideMark/>
          </w:tcPr>
          <w:p w14:paraId="6D50CF5F"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Аи-95; Аи-92Е;</w:t>
            </w:r>
          </w:p>
          <w:p w14:paraId="50305AE2"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Аи-92; </w:t>
            </w:r>
            <w:proofErr w:type="spellStart"/>
            <w:r>
              <w:rPr>
                <w:rFonts w:ascii="Times New Roman" w:eastAsia="Times New Roman" w:hAnsi="Times New Roman"/>
                <w:sz w:val="24"/>
                <w:szCs w:val="24"/>
                <w:lang w:eastAsia="ar-SA"/>
              </w:rPr>
              <w:t>Дт</w:t>
            </w:r>
            <w:proofErr w:type="spellEnd"/>
            <w:r>
              <w:rPr>
                <w:rFonts w:ascii="Times New Roman" w:eastAsia="Times New Roman" w:hAnsi="Times New Roman"/>
                <w:sz w:val="24"/>
                <w:szCs w:val="24"/>
                <w:lang w:eastAsia="ar-SA"/>
              </w:rPr>
              <w:t xml:space="preserve">; </w:t>
            </w:r>
          </w:p>
        </w:tc>
        <w:tc>
          <w:tcPr>
            <w:tcW w:w="1948" w:type="dxa"/>
            <w:tcBorders>
              <w:top w:val="single" w:sz="4" w:space="0" w:color="auto"/>
              <w:left w:val="single" w:sz="4" w:space="0" w:color="auto"/>
              <w:bottom w:val="single" w:sz="4" w:space="0" w:color="auto"/>
              <w:right w:val="single" w:sz="4" w:space="0" w:color="auto"/>
            </w:tcBorders>
            <w:hideMark/>
          </w:tcPr>
          <w:p w14:paraId="6A1B752D"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9.00-9.15</w:t>
            </w:r>
          </w:p>
        </w:tc>
      </w:tr>
      <w:tr w:rsidR="00780890" w14:paraId="14E362AC" w14:textId="77777777" w:rsidTr="00780890">
        <w:tc>
          <w:tcPr>
            <w:tcW w:w="1276" w:type="dxa"/>
            <w:tcBorders>
              <w:top w:val="single" w:sz="4" w:space="0" w:color="auto"/>
              <w:left w:val="single" w:sz="4" w:space="0" w:color="auto"/>
              <w:bottom w:val="single" w:sz="4" w:space="0" w:color="auto"/>
              <w:right w:val="single" w:sz="4" w:space="0" w:color="auto"/>
            </w:tcBorders>
            <w:vAlign w:val="center"/>
            <w:hideMark/>
          </w:tcPr>
          <w:p w14:paraId="3FA2B3B2"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7</w:t>
            </w:r>
          </w:p>
        </w:tc>
        <w:tc>
          <w:tcPr>
            <w:tcW w:w="4111" w:type="dxa"/>
            <w:tcBorders>
              <w:top w:val="single" w:sz="4" w:space="0" w:color="auto"/>
              <w:left w:val="single" w:sz="4" w:space="0" w:color="auto"/>
              <w:bottom w:val="single" w:sz="4" w:space="0" w:color="auto"/>
              <w:right w:val="single" w:sz="4" w:space="0" w:color="auto"/>
            </w:tcBorders>
          </w:tcPr>
          <w:p w14:paraId="5FD493B8"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 </w:t>
            </w:r>
            <w:proofErr w:type="gramStart"/>
            <w:r>
              <w:rPr>
                <w:rFonts w:ascii="Times New Roman" w:eastAsia="Times New Roman" w:hAnsi="Times New Roman"/>
                <w:sz w:val="24"/>
                <w:szCs w:val="24"/>
                <w:lang w:eastAsia="ar-SA"/>
              </w:rPr>
              <w:t>Заячий,  Югорский</w:t>
            </w:r>
            <w:proofErr w:type="gramEnd"/>
            <w:r>
              <w:rPr>
                <w:rFonts w:ascii="Times New Roman" w:eastAsia="Times New Roman" w:hAnsi="Times New Roman"/>
                <w:sz w:val="24"/>
                <w:szCs w:val="24"/>
                <w:lang w:eastAsia="ar-SA"/>
              </w:rPr>
              <w:t xml:space="preserve"> тракт, д.9</w:t>
            </w:r>
          </w:p>
          <w:p w14:paraId="7933F4CC" w14:textId="77777777" w:rsidR="00780890" w:rsidRDefault="00780890">
            <w:pPr>
              <w:suppressAutoHyphens/>
              <w:spacing w:after="0" w:line="240" w:lineRule="auto"/>
              <w:rPr>
                <w:rFonts w:ascii="Times New Roman" w:eastAsia="Times New Roman" w:hAnsi="Times New Roman"/>
                <w:sz w:val="24"/>
                <w:szCs w:val="24"/>
                <w:lang w:eastAsia="ar-SA"/>
              </w:rPr>
            </w:pPr>
          </w:p>
        </w:tc>
        <w:tc>
          <w:tcPr>
            <w:tcW w:w="2543" w:type="dxa"/>
            <w:tcBorders>
              <w:top w:val="single" w:sz="4" w:space="0" w:color="auto"/>
              <w:left w:val="single" w:sz="4" w:space="0" w:color="auto"/>
              <w:bottom w:val="single" w:sz="4" w:space="0" w:color="auto"/>
              <w:right w:val="single" w:sz="4" w:space="0" w:color="auto"/>
            </w:tcBorders>
            <w:vAlign w:val="center"/>
            <w:hideMark/>
          </w:tcPr>
          <w:p w14:paraId="59433915"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Аи-95; Аи-92Е;</w:t>
            </w:r>
          </w:p>
          <w:p w14:paraId="02F1C7F4"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Аи-92; </w:t>
            </w:r>
            <w:proofErr w:type="spellStart"/>
            <w:r>
              <w:rPr>
                <w:rFonts w:ascii="Times New Roman" w:eastAsia="Times New Roman" w:hAnsi="Times New Roman"/>
                <w:sz w:val="24"/>
                <w:szCs w:val="24"/>
                <w:lang w:eastAsia="ar-SA"/>
              </w:rPr>
              <w:t>Дт</w:t>
            </w:r>
            <w:proofErr w:type="spellEnd"/>
            <w:r>
              <w:rPr>
                <w:rFonts w:ascii="Times New Roman" w:eastAsia="Times New Roman" w:hAnsi="Times New Roman"/>
                <w:sz w:val="24"/>
                <w:szCs w:val="24"/>
                <w:lang w:eastAsia="ar-SA"/>
              </w:rPr>
              <w:t>, ГАЗ</w:t>
            </w:r>
          </w:p>
        </w:tc>
        <w:tc>
          <w:tcPr>
            <w:tcW w:w="1948" w:type="dxa"/>
            <w:tcBorders>
              <w:top w:val="single" w:sz="4" w:space="0" w:color="auto"/>
              <w:left w:val="single" w:sz="4" w:space="0" w:color="auto"/>
              <w:bottom w:val="single" w:sz="4" w:space="0" w:color="auto"/>
              <w:right w:val="single" w:sz="4" w:space="0" w:color="auto"/>
            </w:tcBorders>
            <w:hideMark/>
          </w:tcPr>
          <w:p w14:paraId="10908FA5"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9.00-9.15</w:t>
            </w:r>
          </w:p>
        </w:tc>
      </w:tr>
      <w:tr w:rsidR="00780890" w14:paraId="15A483C1" w14:textId="77777777" w:rsidTr="00780890">
        <w:trPr>
          <w:trHeight w:val="468"/>
        </w:trPr>
        <w:tc>
          <w:tcPr>
            <w:tcW w:w="1276" w:type="dxa"/>
            <w:tcBorders>
              <w:top w:val="single" w:sz="4" w:space="0" w:color="auto"/>
              <w:left w:val="single" w:sz="4" w:space="0" w:color="auto"/>
              <w:bottom w:val="single" w:sz="4" w:space="0" w:color="auto"/>
              <w:right w:val="single" w:sz="4" w:space="0" w:color="auto"/>
            </w:tcBorders>
            <w:vAlign w:val="center"/>
            <w:hideMark/>
          </w:tcPr>
          <w:p w14:paraId="724D0DAA"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8</w:t>
            </w:r>
          </w:p>
        </w:tc>
        <w:tc>
          <w:tcPr>
            <w:tcW w:w="4111" w:type="dxa"/>
            <w:tcBorders>
              <w:top w:val="single" w:sz="4" w:space="0" w:color="auto"/>
              <w:left w:val="single" w:sz="4" w:space="0" w:color="auto"/>
              <w:bottom w:val="single" w:sz="4" w:space="0" w:color="auto"/>
              <w:right w:val="single" w:sz="4" w:space="0" w:color="auto"/>
            </w:tcBorders>
            <w:hideMark/>
          </w:tcPr>
          <w:p w14:paraId="111220E8"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ул. Крылова, д.16 на пересечение с ул. Грибоедова</w:t>
            </w:r>
          </w:p>
        </w:tc>
        <w:tc>
          <w:tcPr>
            <w:tcW w:w="2543" w:type="dxa"/>
            <w:tcBorders>
              <w:top w:val="single" w:sz="4" w:space="0" w:color="auto"/>
              <w:left w:val="single" w:sz="4" w:space="0" w:color="auto"/>
              <w:bottom w:val="single" w:sz="4" w:space="0" w:color="auto"/>
              <w:right w:val="single" w:sz="4" w:space="0" w:color="auto"/>
            </w:tcBorders>
            <w:vAlign w:val="center"/>
            <w:hideMark/>
          </w:tcPr>
          <w:p w14:paraId="7F85185A"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Аи-95; Аи-92Е;</w:t>
            </w:r>
          </w:p>
          <w:p w14:paraId="30043E1D"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Аи-92; </w:t>
            </w:r>
            <w:proofErr w:type="spellStart"/>
            <w:r>
              <w:rPr>
                <w:rFonts w:ascii="Times New Roman" w:eastAsia="Times New Roman" w:hAnsi="Times New Roman"/>
                <w:sz w:val="24"/>
                <w:szCs w:val="24"/>
                <w:lang w:eastAsia="ar-SA"/>
              </w:rPr>
              <w:t>Дт</w:t>
            </w:r>
            <w:proofErr w:type="spellEnd"/>
            <w:r>
              <w:rPr>
                <w:rFonts w:ascii="Times New Roman" w:eastAsia="Times New Roman" w:hAnsi="Times New Roman"/>
                <w:sz w:val="24"/>
                <w:szCs w:val="24"/>
                <w:lang w:eastAsia="ar-SA"/>
              </w:rPr>
              <w:t>; ГАЗ</w:t>
            </w:r>
          </w:p>
        </w:tc>
        <w:tc>
          <w:tcPr>
            <w:tcW w:w="1948" w:type="dxa"/>
            <w:tcBorders>
              <w:top w:val="single" w:sz="4" w:space="0" w:color="auto"/>
              <w:left w:val="single" w:sz="4" w:space="0" w:color="auto"/>
              <w:bottom w:val="single" w:sz="4" w:space="0" w:color="auto"/>
              <w:right w:val="single" w:sz="4" w:space="0" w:color="auto"/>
            </w:tcBorders>
            <w:hideMark/>
          </w:tcPr>
          <w:p w14:paraId="2DCFBD79"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9.00-9.15</w:t>
            </w:r>
          </w:p>
        </w:tc>
      </w:tr>
      <w:tr w:rsidR="00780890" w14:paraId="3609DC0E" w14:textId="77777777" w:rsidTr="00780890">
        <w:trPr>
          <w:trHeight w:val="570"/>
        </w:trPr>
        <w:tc>
          <w:tcPr>
            <w:tcW w:w="1276" w:type="dxa"/>
            <w:tcBorders>
              <w:top w:val="single" w:sz="4" w:space="0" w:color="auto"/>
              <w:left w:val="single" w:sz="4" w:space="0" w:color="auto"/>
              <w:bottom w:val="single" w:sz="4" w:space="0" w:color="auto"/>
              <w:right w:val="single" w:sz="4" w:space="0" w:color="auto"/>
            </w:tcBorders>
            <w:vAlign w:val="center"/>
            <w:hideMark/>
          </w:tcPr>
          <w:p w14:paraId="635F50D0"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10</w:t>
            </w:r>
          </w:p>
        </w:tc>
        <w:tc>
          <w:tcPr>
            <w:tcW w:w="4111" w:type="dxa"/>
            <w:tcBorders>
              <w:top w:val="single" w:sz="4" w:space="0" w:color="auto"/>
              <w:left w:val="single" w:sz="4" w:space="0" w:color="auto"/>
              <w:bottom w:val="single" w:sz="4" w:space="0" w:color="auto"/>
              <w:right w:val="single" w:sz="4" w:space="0" w:color="auto"/>
            </w:tcBorders>
            <w:hideMark/>
          </w:tcPr>
          <w:p w14:paraId="5AAC2343"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Нефтеюганское шоссе, </w:t>
            </w:r>
            <w:proofErr w:type="gramStart"/>
            <w:r>
              <w:rPr>
                <w:rFonts w:ascii="Times New Roman" w:eastAsia="Times New Roman" w:hAnsi="Times New Roman"/>
                <w:sz w:val="24"/>
                <w:szCs w:val="24"/>
                <w:lang w:eastAsia="ar-SA"/>
              </w:rPr>
              <w:t>д.19  рядом</w:t>
            </w:r>
            <w:proofErr w:type="gramEnd"/>
            <w:r>
              <w:rPr>
                <w:rFonts w:ascii="Times New Roman" w:eastAsia="Times New Roman" w:hAnsi="Times New Roman"/>
                <w:sz w:val="24"/>
                <w:szCs w:val="24"/>
                <w:lang w:eastAsia="ar-SA"/>
              </w:rPr>
              <w:t xml:space="preserve"> с ТЦ «Керама»</w:t>
            </w:r>
          </w:p>
        </w:tc>
        <w:tc>
          <w:tcPr>
            <w:tcW w:w="2543" w:type="dxa"/>
            <w:tcBorders>
              <w:top w:val="single" w:sz="4" w:space="0" w:color="auto"/>
              <w:left w:val="single" w:sz="4" w:space="0" w:color="auto"/>
              <w:bottom w:val="single" w:sz="4" w:space="0" w:color="auto"/>
              <w:right w:val="single" w:sz="4" w:space="0" w:color="auto"/>
            </w:tcBorders>
            <w:vAlign w:val="center"/>
            <w:hideMark/>
          </w:tcPr>
          <w:p w14:paraId="18D1AA2B"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Аи-</w:t>
            </w:r>
            <w:proofErr w:type="gramStart"/>
            <w:r>
              <w:rPr>
                <w:rFonts w:ascii="Times New Roman" w:eastAsia="Times New Roman" w:hAnsi="Times New Roman"/>
                <w:sz w:val="24"/>
                <w:szCs w:val="24"/>
                <w:lang w:eastAsia="ar-SA"/>
              </w:rPr>
              <w:t>95;Аи</w:t>
            </w:r>
            <w:proofErr w:type="gramEnd"/>
            <w:r>
              <w:rPr>
                <w:rFonts w:ascii="Times New Roman" w:eastAsia="Times New Roman" w:hAnsi="Times New Roman"/>
                <w:sz w:val="24"/>
                <w:szCs w:val="24"/>
                <w:lang w:eastAsia="ar-SA"/>
              </w:rPr>
              <w:t xml:space="preserve">-92; </w:t>
            </w:r>
          </w:p>
          <w:p w14:paraId="3E79EB85"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Аи-92Е; </w:t>
            </w:r>
            <w:proofErr w:type="spellStart"/>
            <w:r>
              <w:rPr>
                <w:rFonts w:ascii="Times New Roman" w:eastAsia="Times New Roman" w:hAnsi="Times New Roman"/>
                <w:sz w:val="24"/>
                <w:szCs w:val="24"/>
                <w:lang w:eastAsia="ar-SA"/>
              </w:rPr>
              <w:t>Дт</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664D141F"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9.00-9.15</w:t>
            </w:r>
          </w:p>
        </w:tc>
      </w:tr>
      <w:tr w:rsidR="00780890" w14:paraId="7E12931B" w14:textId="77777777" w:rsidTr="00780890">
        <w:trPr>
          <w:trHeight w:val="550"/>
        </w:trPr>
        <w:tc>
          <w:tcPr>
            <w:tcW w:w="1276" w:type="dxa"/>
            <w:tcBorders>
              <w:top w:val="single" w:sz="4" w:space="0" w:color="auto"/>
              <w:left w:val="single" w:sz="4" w:space="0" w:color="auto"/>
              <w:bottom w:val="single" w:sz="4" w:space="0" w:color="auto"/>
              <w:right w:val="single" w:sz="4" w:space="0" w:color="auto"/>
            </w:tcBorders>
            <w:vAlign w:val="center"/>
            <w:hideMark/>
          </w:tcPr>
          <w:p w14:paraId="334BC30E"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11</w:t>
            </w:r>
          </w:p>
        </w:tc>
        <w:tc>
          <w:tcPr>
            <w:tcW w:w="4111" w:type="dxa"/>
            <w:tcBorders>
              <w:top w:val="single" w:sz="4" w:space="0" w:color="auto"/>
              <w:left w:val="single" w:sz="4" w:space="0" w:color="auto"/>
              <w:bottom w:val="single" w:sz="4" w:space="0" w:color="auto"/>
              <w:right w:val="single" w:sz="4" w:space="0" w:color="auto"/>
            </w:tcBorders>
            <w:hideMark/>
          </w:tcPr>
          <w:p w14:paraId="7C86ABE0"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30 лет Победы, д.61 перед кольцом ГРЭС (слева)</w:t>
            </w:r>
          </w:p>
        </w:tc>
        <w:tc>
          <w:tcPr>
            <w:tcW w:w="2543" w:type="dxa"/>
            <w:tcBorders>
              <w:top w:val="single" w:sz="4" w:space="0" w:color="auto"/>
              <w:left w:val="single" w:sz="4" w:space="0" w:color="auto"/>
              <w:bottom w:val="single" w:sz="4" w:space="0" w:color="auto"/>
              <w:right w:val="single" w:sz="4" w:space="0" w:color="auto"/>
            </w:tcBorders>
            <w:vAlign w:val="center"/>
            <w:hideMark/>
          </w:tcPr>
          <w:p w14:paraId="557CAEA1"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Аи-95; Аи-92Е;</w:t>
            </w:r>
          </w:p>
          <w:p w14:paraId="2B4432E0"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Аи-92; </w:t>
            </w:r>
            <w:proofErr w:type="spellStart"/>
            <w:r>
              <w:rPr>
                <w:rFonts w:ascii="Times New Roman" w:eastAsia="Times New Roman" w:hAnsi="Times New Roman"/>
                <w:sz w:val="24"/>
                <w:szCs w:val="24"/>
                <w:lang w:eastAsia="ar-SA"/>
              </w:rPr>
              <w:t>Дт</w:t>
            </w:r>
            <w:proofErr w:type="spellEnd"/>
            <w:r>
              <w:rPr>
                <w:rFonts w:ascii="Times New Roman" w:eastAsia="Times New Roman" w:hAnsi="Times New Roman"/>
                <w:sz w:val="24"/>
                <w:szCs w:val="24"/>
                <w:lang w:eastAsia="ar-SA"/>
              </w:rPr>
              <w:t xml:space="preserve">; </w:t>
            </w:r>
          </w:p>
        </w:tc>
        <w:tc>
          <w:tcPr>
            <w:tcW w:w="1948" w:type="dxa"/>
            <w:tcBorders>
              <w:top w:val="single" w:sz="4" w:space="0" w:color="auto"/>
              <w:left w:val="single" w:sz="4" w:space="0" w:color="auto"/>
              <w:bottom w:val="single" w:sz="4" w:space="0" w:color="auto"/>
              <w:right w:val="single" w:sz="4" w:space="0" w:color="auto"/>
            </w:tcBorders>
            <w:hideMark/>
          </w:tcPr>
          <w:p w14:paraId="726093CA"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9.00-9.15</w:t>
            </w:r>
          </w:p>
        </w:tc>
      </w:tr>
      <w:tr w:rsidR="00780890" w14:paraId="5863F8EA" w14:textId="77777777" w:rsidTr="00780890">
        <w:tc>
          <w:tcPr>
            <w:tcW w:w="1276" w:type="dxa"/>
            <w:tcBorders>
              <w:top w:val="single" w:sz="4" w:space="0" w:color="auto"/>
              <w:left w:val="single" w:sz="4" w:space="0" w:color="auto"/>
              <w:bottom w:val="single" w:sz="4" w:space="0" w:color="auto"/>
              <w:right w:val="single" w:sz="4" w:space="0" w:color="auto"/>
            </w:tcBorders>
            <w:vAlign w:val="center"/>
            <w:hideMark/>
          </w:tcPr>
          <w:p w14:paraId="29A27436"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13</w:t>
            </w:r>
          </w:p>
        </w:tc>
        <w:tc>
          <w:tcPr>
            <w:tcW w:w="4111" w:type="dxa"/>
            <w:tcBorders>
              <w:top w:val="single" w:sz="4" w:space="0" w:color="auto"/>
              <w:left w:val="single" w:sz="4" w:space="0" w:color="auto"/>
              <w:bottom w:val="single" w:sz="4" w:space="0" w:color="auto"/>
              <w:right w:val="single" w:sz="4" w:space="0" w:color="auto"/>
            </w:tcBorders>
          </w:tcPr>
          <w:p w14:paraId="585109C4"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г. Лянтор, ул. Кольцевая, строение 25</w:t>
            </w:r>
          </w:p>
          <w:p w14:paraId="37F08F5A" w14:textId="77777777" w:rsidR="00780890" w:rsidRDefault="00780890">
            <w:pPr>
              <w:suppressAutoHyphens/>
              <w:spacing w:after="0" w:line="240" w:lineRule="auto"/>
              <w:rPr>
                <w:rFonts w:ascii="Times New Roman" w:eastAsia="Times New Roman" w:hAnsi="Times New Roman"/>
                <w:sz w:val="24"/>
                <w:szCs w:val="24"/>
                <w:lang w:eastAsia="ar-SA"/>
              </w:rPr>
            </w:pPr>
          </w:p>
        </w:tc>
        <w:tc>
          <w:tcPr>
            <w:tcW w:w="2543" w:type="dxa"/>
            <w:tcBorders>
              <w:top w:val="single" w:sz="4" w:space="0" w:color="auto"/>
              <w:left w:val="single" w:sz="4" w:space="0" w:color="auto"/>
              <w:bottom w:val="single" w:sz="4" w:space="0" w:color="auto"/>
              <w:right w:val="single" w:sz="4" w:space="0" w:color="auto"/>
            </w:tcBorders>
            <w:vAlign w:val="center"/>
            <w:hideMark/>
          </w:tcPr>
          <w:p w14:paraId="22B83FCC"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Аи-95; Аи-92Е;</w:t>
            </w:r>
          </w:p>
          <w:p w14:paraId="11742F42"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Аи-92; </w:t>
            </w:r>
            <w:proofErr w:type="spellStart"/>
            <w:r>
              <w:rPr>
                <w:rFonts w:ascii="Times New Roman" w:eastAsia="Times New Roman" w:hAnsi="Times New Roman"/>
                <w:sz w:val="24"/>
                <w:szCs w:val="24"/>
                <w:lang w:eastAsia="ar-SA"/>
              </w:rPr>
              <w:t>Дт</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3145A8A8"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9.00-9.15</w:t>
            </w:r>
          </w:p>
        </w:tc>
      </w:tr>
      <w:tr w:rsidR="00780890" w14:paraId="0A70E9DF" w14:textId="77777777" w:rsidTr="00780890">
        <w:trPr>
          <w:trHeight w:val="620"/>
        </w:trPr>
        <w:tc>
          <w:tcPr>
            <w:tcW w:w="1276" w:type="dxa"/>
            <w:tcBorders>
              <w:top w:val="single" w:sz="4" w:space="0" w:color="auto"/>
              <w:left w:val="single" w:sz="4" w:space="0" w:color="auto"/>
              <w:bottom w:val="single" w:sz="4" w:space="0" w:color="auto"/>
              <w:right w:val="single" w:sz="4" w:space="0" w:color="auto"/>
            </w:tcBorders>
            <w:vAlign w:val="center"/>
            <w:hideMark/>
          </w:tcPr>
          <w:p w14:paraId="0E511894"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14</w:t>
            </w:r>
          </w:p>
        </w:tc>
        <w:tc>
          <w:tcPr>
            <w:tcW w:w="4111" w:type="dxa"/>
            <w:tcBorders>
              <w:top w:val="single" w:sz="4" w:space="0" w:color="auto"/>
              <w:left w:val="single" w:sz="4" w:space="0" w:color="auto"/>
              <w:bottom w:val="single" w:sz="4" w:space="0" w:color="auto"/>
              <w:right w:val="single" w:sz="4" w:space="0" w:color="auto"/>
            </w:tcBorders>
            <w:hideMark/>
          </w:tcPr>
          <w:p w14:paraId="5828AB00"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Нефтеюганское шоссе, д.72 (кольцо ГРЭС)</w:t>
            </w:r>
          </w:p>
        </w:tc>
        <w:tc>
          <w:tcPr>
            <w:tcW w:w="2543" w:type="dxa"/>
            <w:tcBorders>
              <w:top w:val="single" w:sz="4" w:space="0" w:color="auto"/>
              <w:left w:val="single" w:sz="4" w:space="0" w:color="auto"/>
              <w:bottom w:val="single" w:sz="4" w:space="0" w:color="auto"/>
              <w:right w:val="single" w:sz="4" w:space="0" w:color="auto"/>
            </w:tcBorders>
            <w:vAlign w:val="center"/>
            <w:hideMark/>
          </w:tcPr>
          <w:p w14:paraId="2B34F28C"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Аи-100; Аи-92Е; Аи-95; Аи-92; </w:t>
            </w:r>
            <w:proofErr w:type="spellStart"/>
            <w:r>
              <w:rPr>
                <w:rFonts w:ascii="Times New Roman" w:eastAsia="Times New Roman" w:hAnsi="Times New Roman"/>
                <w:sz w:val="24"/>
                <w:szCs w:val="24"/>
                <w:lang w:eastAsia="ar-SA"/>
              </w:rPr>
              <w:t>Дт</w:t>
            </w:r>
            <w:proofErr w:type="spellEnd"/>
            <w:r>
              <w:rPr>
                <w:rFonts w:ascii="Times New Roman" w:eastAsia="Times New Roman" w:hAnsi="Times New Roman"/>
                <w:sz w:val="24"/>
                <w:szCs w:val="24"/>
                <w:lang w:eastAsia="ar-SA"/>
              </w:rPr>
              <w:t>; ГАЗ</w:t>
            </w:r>
          </w:p>
        </w:tc>
        <w:tc>
          <w:tcPr>
            <w:tcW w:w="1948" w:type="dxa"/>
            <w:tcBorders>
              <w:top w:val="single" w:sz="4" w:space="0" w:color="auto"/>
              <w:left w:val="single" w:sz="4" w:space="0" w:color="auto"/>
              <w:bottom w:val="single" w:sz="4" w:space="0" w:color="auto"/>
              <w:right w:val="single" w:sz="4" w:space="0" w:color="auto"/>
            </w:tcBorders>
            <w:hideMark/>
          </w:tcPr>
          <w:p w14:paraId="2949ACA4"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9.00-9.15</w:t>
            </w:r>
          </w:p>
        </w:tc>
      </w:tr>
      <w:tr w:rsidR="00780890" w14:paraId="776E3280" w14:textId="77777777" w:rsidTr="00780890">
        <w:trPr>
          <w:trHeight w:val="620"/>
        </w:trPr>
        <w:tc>
          <w:tcPr>
            <w:tcW w:w="1276" w:type="dxa"/>
            <w:tcBorders>
              <w:top w:val="single" w:sz="4" w:space="0" w:color="auto"/>
              <w:left w:val="single" w:sz="4" w:space="0" w:color="auto"/>
              <w:bottom w:val="single" w:sz="4" w:space="0" w:color="auto"/>
              <w:right w:val="single" w:sz="4" w:space="0" w:color="auto"/>
            </w:tcBorders>
            <w:vAlign w:val="center"/>
            <w:hideMark/>
          </w:tcPr>
          <w:p w14:paraId="28C8BEC5"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15</w:t>
            </w:r>
          </w:p>
        </w:tc>
        <w:tc>
          <w:tcPr>
            <w:tcW w:w="4111" w:type="dxa"/>
            <w:tcBorders>
              <w:top w:val="single" w:sz="4" w:space="0" w:color="auto"/>
              <w:left w:val="single" w:sz="4" w:space="0" w:color="auto"/>
              <w:bottom w:val="single" w:sz="4" w:space="0" w:color="auto"/>
              <w:right w:val="single" w:sz="4" w:space="0" w:color="auto"/>
            </w:tcBorders>
            <w:hideMark/>
          </w:tcPr>
          <w:p w14:paraId="384B4C3B"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ул. Профсоюзов, д. 15/1, стр. 1</w:t>
            </w:r>
          </w:p>
        </w:tc>
        <w:tc>
          <w:tcPr>
            <w:tcW w:w="2543" w:type="dxa"/>
            <w:tcBorders>
              <w:top w:val="single" w:sz="4" w:space="0" w:color="auto"/>
              <w:left w:val="single" w:sz="4" w:space="0" w:color="auto"/>
              <w:bottom w:val="single" w:sz="4" w:space="0" w:color="auto"/>
              <w:right w:val="single" w:sz="4" w:space="0" w:color="auto"/>
            </w:tcBorders>
            <w:vAlign w:val="center"/>
            <w:hideMark/>
          </w:tcPr>
          <w:p w14:paraId="3BB843E8"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Аи-100; Аи-92Е; Аи-95; Аи-92; </w:t>
            </w:r>
            <w:proofErr w:type="spellStart"/>
            <w:r>
              <w:rPr>
                <w:rFonts w:ascii="Times New Roman" w:eastAsia="Times New Roman" w:hAnsi="Times New Roman"/>
                <w:sz w:val="24"/>
                <w:szCs w:val="24"/>
                <w:lang w:eastAsia="ar-SA"/>
              </w:rPr>
              <w:t>Дт</w:t>
            </w:r>
            <w:proofErr w:type="spellEnd"/>
            <w:r>
              <w:rPr>
                <w:rFonts w:ascii="Times New Roman" w:eastAsia="Times New Roman" w:hAnsi="Times New Roman"/>
                <w:sz w:val="24"/>
                <w:szCs w:val="24"/>
                <w:lang w:eastAsia="ar-SA"/>
              </w:rPr>
              <w:t xml:space="preserve">; </w:t>
            </w:r>
          </w:p>
        </w:tc>
        <w:tc>
          <w:tcPr>
            <w:tcW w:w="1948" w:type="dxa"/>
            <w:tcBorders>
              <w:top w:val="single" w:sz="4" w:space="0" w:color="auto"/>
              <w:left w:val="single" w:sz="4" w:space="0" w:color="auto"/>
              <w:bottom w:val="single" w:sz="4" w:space="0" w:color="auto"/>
              <w:right w:val="single" w:sz="4" w:space="0" w:color="auto"/>
            </w:tcBorders>
            <w:hideMark/>
          </w:tcPr>
          <w:p w14:paraId="2711F845"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9.00-9.15</w:t>
            </w:r>
          </w:p>
        </w:tc>
      </w:tr>
      <w:tr w:rsidR="00780890" w14:paraId="76C3EFF5" w14:textId="77777777" w:rsidTr="00780890">
        <w:tc>
          <w:tcPr>
            <w:tcW w:w="1276" w:type="dxa"/>
            <w:tcBorders>
              <w:top w:val="single" w:sz="4" w:space="0" w:color="auto"/>
              <w:left w:val="single" w:sz="4" w:space="0" w:color="auto"/>
              <w:bottom w:val="single" w:sz="4" w:space="0" w:color="auto"/>
              <w:right w:val="single" w:sz="4" w:space="0" w:color="auto"/>
            </w:tcBorders>
            <w:vAlign w:val="center"/>
            <w:hideMark/>
          </w:tcPr>
          <w:p w14:paraId="5994449F"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16</w:t>
            </w:r>
          </w:p>
        </w:tc>
        <w:tc>
          <w:tcPr>
            <w:tcW w:w="4111" w:type="dxa"/>
            <w:tcBorders>
              <w:top w:val="single" w:sz="4" w:space="0" w:color="auto"/>
              <w:left w:val="single" w:sz="4" w:space="0" w:color="auto"/>
              <w:bottom w:val="single" w:sz="4" w:space="0" w:color="auto"/>
              <w:right w:val="single" w:sz="4" w:space="0" w:color="auto"/>
            </w:tcBorders>
            <w:hideMark/>
          </w:tcPr>
          <w:p w14:paraId="281965CC"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Северный промрайон, ул. </w:t>
            </w:r>
            <w:proofErr w:type="gramStart"/>
            <w:r>
              <w:rPr>
                <w:rFonts w:ascii="Times New Roman" w:eastAsia="Times New Roman" w:hAnsi="Times New Roman"/>
                <w:sz w:val="24"/>
                <w:szCs w:val="24"/>
                <w:lang w:eastAsia="ar-SA"/>
              </w:rPr>
              <w:t>Индустриальная  13</w:t>
            </w:r>
            <w:proofErr w:type="gramEnd"/>
            <w:r>
              <w:rPr>
                <w:rFonts w:ascii="Times New Roman" w:eastAsia="Times New Roman" w:hAnsi="Times New Roman"/>
                <w:sz w:val="24"/>
                <w:szCs w:val="24"/>
                <w:lang w:eastAsia="ar-SA"/>
              </w:rPr>
              <w:t xml:space="preserve"> </w:t>
            </w:r>
          </w:p>
        </w:tc>
        <w:tc>
          <w:tcPr>
            <w:tcW w:w="2543" w:type="dxa"/>
            <w:tcBorders>
              <w:top w:val="single" w:sz="4" w:space="0" w:color="auto"/>
              <w:left w:val="single" w:sz="4" w:space="0" w:color="auto"/>
              <w:bottom w:val="single" w:sz="4" w:space="0" w:color="auto"/>
              <w:right w:val="single" w:sz="4" w:space="0" w:color="auto"/>
            </w:tcBorders>
            <w:vAlign w:val="center"/>
            <w:hideMark/>
          </w:tcPr>
          <w:p w14:paraId="71631B5F"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Аи-95; Аи-92Е;</w:t>
            </w:r>
          </w:p>
          <w:p w14:paraId="021E0AAB" w14:textId="77777777" w:rsidR="00780890" w:rsidRDefault="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Аи-92; </w:t>
            </w:r>
            <w:proofErr w:type="spellStart"/>
            <w:r>
              <w:rPr>
                <w:rFonts w:ascii="Times New Roman" w:eastAsia="Times New Roman" w:hAnsi="Times New Roman"/>
                <w:sz w:val="24"/>
                <w:szCs w:val="24"/>
                <w:lang w:eastAsia="ar-SA"/>
              </w:rPr>
              <w:t>Дт</w:t>
            </w:r>
            <w:proofErr w:type="spellEnd"/>
            <w:r>
              <w:rPr>
                <w:rFonts w:ascii="Times New Roman" w:eastAsia="Times New Roman" w:hAnsi="Times New Roman"/>
                <w:sz w:val="24"/>
                <w:szCs w:val="24"/>
                <w:lang w:eastAsia="ar-SA"/>
              </w:rPr>
              <w:t xml:space="preserve">; </w:t>
            </w:r>
          </w:p>
        </w:tc>
        <w:tc>
          <w:tcPr>
            <w:tcW w:w="1948" w:type="dxa"/>
            <w:tcBorders>
              <w:top w:val="single" w:sz="4" w:space="0" w:color="auto"/>
              <w:left w:val="single" w:sz="4" w:space="0" w:color="auto"/>
              <w:bottom w:val="single" w:sz="4" w:space="0" w:color="auto"/>
              <w:right w:val="single" w:sz="4" w:space="0" w:color="auto"/>
            </w:tcBorders>
            <w:hideMark/>
          </w:tcPr>
          <w:p w14:paraId="558BFF09" w14:textId="77777777" w:rsidR="00780890" w:rsidRDefault="007808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9.00-9.15</w:t>
            </w:r>
          </w:p>
        </w:tc>
      </w:tr>
    </w:tbl>
    <w:p w14:paraId="55D98C3A" w14:textId="77777777" w:rsidR="00780890" w:rsidRDefault="00780890" w:rsidP="00780890">
      <w:pPr>
        <w:suppressAutoHyphens/>
        <w:spacing w:after="0" w:line="240" w:lineRule="auto"/>
        <w:jc w:val="right"/>
        <w:rPr>
          <w:rFonts w:ascii="Times New Roman" w:eastAsia="Times New Roman" w:hAnsi="Times New Roman"/>
          <w:b/>
          <w:sz w:val="24"/>
          <w:szCs w:val="24"/>
          <w:lang w:eastAsia="ar-SA"/>
        </w:rPr>
      </w:pPr>
    </w:p>
    <w:p w14:paraId="15E58196" w14:textId="77777777" w:rsidR="00780890" w:rsidRDefault="00780890" w:rsidP="00780890">
      <w:pPr>
        <w:suppressAutoHyphens/>
        <w:spacing w:after="0" w:line="240" w:lineRule="auto"/>
        <w:jc w:val="right"/>
        <w:rPr>
          <w:rFonts w:ascii="Times New Roman" w:eastAsia="Times New Roman" w:hAnsi="Times New Roman"/>
          <w:b/>
          <w:sz w:val="24"/>
          <w:szCs w:val="24"/>
          <w:lang w:eastAsia="ar-SA"/>
        </w:rPr>
      </w:pPr>
    </w:p>
    <w:p w14:paraId="20A91C47" w14:textId="77777777" w:rsidR="00780890" w:rsidRDefault="00780890" w:rsidP="00780890">
      <w:pPr>
        <w:tabs>
          <w:tab w:val="left" w:pos="0"/>
        </w:tabs>
        <w:suppressAutoHyphens/>
        <w:spacing w:after="0" w:line="240" w:lineRule="auto"/>
        <w:ind w:firstLine="284"/>
        <w:jc w:val="both"/>
        <w:rPr>
          <w:rFonts w:ascii="Times New Roman" w:eastAsia="Times New Roman" w:hAnsi="Times New Roman"/>
          <w:sz w:val="24"/>
          <w:szCs w:val="24"/>
          <w:lang w:eastAsia="ar-SA"/>
        </w:rPr>
      </w:pPr>
    </w:p>
    <w:p w14:paraId="12AE9FE5" w14:textId="77777777" w:rsidR="00780890" w:rsidRDefault="00780890" w:rsidP="00780890">
      <w:pPr>
        <w:tabs>
          <w:tab w:val="left" w:pos="0"/>
        </w:tabs>
        <w:suppressAutoHyphens/>
        <w:spacing w:after="0" w:line="240" w:lineRule="auto"/>
        <w:ind w:firstLine="284"/>
        <w:jc w:val="both"/>
        <w:rPr>
          <w:rFonts w:ascii="Times New Roman" w:eastAsia="Times New Roman" w:hAnsi="Times New Roman"/>
          <w:sz w:val="24"/>
          <w:szCs w:val="24"/>
          <w:lang w:eastAsia="ar-SA"/>
        </w:rPr>
      </w:pPr>
    </w:p>
    <w:p w14:paraId="5038CE56" w14:textId="77777777" w:rsidR="00780890" w:rsidRDefault="00780890" w:rsidP="00780890">
      <w:pPr>
        <w:tabs>
          <w:tab w:val="left" w:pos="0"/>
        </w:tabs>
        <w:suppressAutoHyphens/>
        <w:spacing w:after="0" w:line="240" w:lineRule="auto"/>
        <w:ind w:firstLine="284"/>
        <w:jc w:val="both"/>
        <w:rPr>
          <w:rFonts w:ascii="Times New Roman" w:eastAsia="Times New Roman" w:hAnsi="Times New Roman"/>
          <w:sz w:val="24"/>
          <w:szCs w:val="24"/>
          <w:lang w:eastAsia="ar-SA"/>
        </w:rPr>
      </w:pPr>
    </w:p>
    <w:p w14:paraId="2E509149" w14:textId="77777777" w:rsidR="00780890" w:rsidRDefault="00780890" w:rsidP="00780890">
      <w:pPr>
        <w:tabs>
          <w:tab w:val="left" w:pos="0"/>
        </w:tabs>
        <w:suppressAutoHyphens/>
        <w:spacing w:after="0" w:line="240" w:lineRule="auto"/>
        <w:ind w:firstLine="284"/>
        <w:jc w:val="both"/>
        <w:rPr>
          <w:rFonts w:ascii="Times New Roman" w:eastAsia="Times New Roman" w:hAnsi="Times New Roman"/>
          <w:sz w:val="24"/>
          <w:szCs w:val="24"/>
          <w:lang w:eastAsia="ar-SA"/>
        </w:rPr>
      </w:pPr>
    </w:p>
    <w:p w14:paraId="63E26167" w14:textId="77777777" w:rsidR="00780890" w:rsidRDefault="00780890" w:rsidP="00780890">
      <w:pPr>
        <w:tabs>
          <w:tab w:val="left" w:pos="0"/>
        </w:tabs>
        <w:suppressAutoHyphens/>
        <w:spacing w:after="0" w:line="240" w:lineRule="auto"/>
        <w:ind w:firstLine="284"/>
        <w:jc w:val="both"/>
        <w:rPr>
          <w:rFonts w:ascii="Times New Roman" w:eastAsia="Times New Roman" w:hAnsi="Times New Roman"/>
          <w:sz w:val="24"/>
          <w:szCs w:val="24"/>
          <w:lang w:eastAsia="ar-SA"/>
        </w:rPr>
      </w:pPr>
    </w:p>
    <w:p w14:paraId="7EBF9BFC" w14:textId="77777777" w:rsidR="00780890" w:rsidRDefault="00780890" w:rsidP="00780890">
      <w:pPr>
        <w:tabs>
          <w:tab w:val="left" w:pos="0"/>
        </w:tabs>
        <w:suppressAutoHyphens/>
        <w:spacing w:after="0" w:line="240" w:lineRule="auto"/>
        <w:ind w:firstLine="284"/>
        <w:jc w:val="both"/>
        <w:rPr>
          <w:rFonts w:ascii="Times New Roman" w:eastAsia="Times New Roman" w:hAnsi="Times New Roman"/>
          <w:sz w:val="24"/>
          <w:szCs w:val="24"/>
          <w:lang w:eastAsia="ar-SA"/>
        </w:rPr>
      </w:pPr>
    </w:p>
    <w:p w14:paraId="17CFFE26"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 xml:space="preserve">ПОСТАВЩИК:   </w:t>
      </w:r>
      <w:proofErr w:type="gramEnd"/>
      <w:r>
        <w:rPr>
          <w:rFonts w:ascii="Times New Roman" w:eastAsia="Times New Roman" w:hAnsi="Times New Roman"/>
          <w:b/>
          <w:sz w:val="24"/>
          <w:szCs w:val="24"/>
          <w:lang w:eastAsia="ar-SA"/>
        </w:rPr>
        <w:t xml:space="preserve">                                                       КЛИЕНТ:</w:t>
      </w:r>
    </w:p>
    <w:p w14:paraId="2155A4FD" w14:textId="77777777" w:rsidR="00780890" w:rsidRDefault="00780890" w:rsidP="00780890">
      <w:pPr>
        <w:suppressAutoHyphens/>
        <w:spacing w:after="0" w:line="240" w:lineRule="auto"/>
        <w:rPr>
          <w:rFonts w:ascii="Times New Roman" w:eastAsia="Times New Roman" w:hAnsi="Times New Roman"/>
          <w:b/>
          <w:sz w:val="24"/>
          <w:szCs w:val="24"/>
          <w:lang w:eastAsia="ar-SA"/>
        </w:rPr>
      </w:pPr>
    </w:p>
    <w:p w14:paraId="6DA745B0" w14:textId="77777777" w:rsidR="00780890" w:rsidRDefault="00780890" w:rsidP="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_______________                                                            ___</w:t>
      </w:r>
      <w:r>
        <w:rPr>
          <w:rFonts w:ascii="Times New Roman" w:eastAsia="Times New Roman" w:hAnsi="Times New Roman"/>
          <w:sz w:val="24"/>
          <w:szCs w:val="24"/>
          <w:lang w:eastAsia="ar-SA"/>
        </w:rPr>
        <w:softHyphen/>
      </w:r>
      <w:r>
        <w:rPr>
          <w:rFonts w:ascii="Times New Roman" w:eastAsia="Times New Roman" w:hAnsi="Times New Roman"/>
          <w:sz w:val="24"/>
          <w:szCs w:val="24"/>
          <w:lang w:eastAsia="ar-SA"/>
        </w:rPr>
        <w:softHyphen/>
      </w:r>
      <w:r>
        <w:rPr>
          <w:rFonts w:ascii="Times New Roman" w:eastAsia="Times New Roman" w:hAnsi="Times New Roman"/>
          <w:sz w:val="24"/>
          <w:szCs w:val="24"/>
          <w:lang w:eastAsia="ar-SA"/>
        </w:rPr>
        <w:softHyphen/>
        <w:t xml:space="preserve">_____________ </w:t>
      </w:r>
    </w:p>
    <w:p w14:paraId="45297197" w14:textId="77777777" w:rsidR="00780890" w:rsidRDefault="00780890" w:rsidP="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м.п</w:t>
      </w:r>
      <w:proofErr w:type="spellEnd"/>
      <w:r>
        <w:rPr>
          <w:rFonts w:ascii="Times New Roman" w:eastAsia="Times New Roman" w:hAnsi="Times New Roman"/>
          <w:sz w:val="24"/>
          <w:szCs w:val="24"/>
          <w:lang w:eastAsia="ar-SA"/>
        </w:rPr>
        <w:t>.</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proofErr w:type="spellStart"/>
      <w:r>
        <w:rPr>
          <w:rFonts w:ascii="Times New Roman" w:eastAsia="Times New Roman" w:hAnsi="Times New Roman"/>
          <w:sz w:val="24"/>
          <w:szCs w:val="24"/>
          <w:lang w:eastAsia="ar-SA"/>
        </w:rPr>
        <w:t>м.п</w:t>
      </w:r>
      <w:proofErr w:type="spellEnd"/>
      <w:r>
        <w:rPr>
          <w:rFonts w:ascii="Times New Roman" w:eastAsia="Times New Roman" w:hAnsi="Times New Roman"/>
          <w:sz w:val="24"/>
          <w:szCs w:val="24"/>
          <w:lang w:eastAsia="ar-SA"/>
        </w:rPr>
        <w:t>.</w:t>
      </w:r>
    </w:p>
    <w:p w14:paraId="011B65E0" w14:textId="77777777" w:rsidR="00250F54" w:rsidRDefault="00250F54" w:rsidP="00780890">
      <w:pPr>
        <w:suppressAutoHyphens/>
        <w:spacing w:after="0" w:line="240" w:lineRule="auto"/>
        <w:jc w:val="right"/>
        <w:rPr>
          <w:rFonts w:ascii="Times New Roman" w:eastAsia="Times New Roman" w:hAnsi="Times New Roman"/>
          <w:sz w:val="24"/>
          <w:szCs w:val="24"/>
          <w:lang w:eastAsia="ar-SA"/>
        </w:rPr>
      </w:pPr>
    </w:p>
    <w:p w14:paraId="4E4105AF" w14:textId="77777777" w:rsidR="00250F54" w:rsidRDefault="00250F54" w:rsidP="00780890">
      <w:pPr>
        <w:suppressAutoHyphens/>
        <w:spacing w:after="0" w:line="240" w:lineRule="auto"/>
        <w:jc w:val="right"/>
        <w:rPr>
          <w:rFonts w:ascii="Times New Roman" w:eastAsia="Times New Roman" w:hAnsi="Times New Roman"/>
          <w:sz w:val="24"/>
          <w:szCs w:val="24"/>
          <w:lang w:eastAsia="ar-SA"/>
        </w:rPr>
      </w:pPr>
    </w:p>
    <w:p w14:paraId="61F7830C" w14:textId="132003DE" w:rsidR="00780890" w:rsidRDefault="00780890" w:rsidP="00780890">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Приложение № 4</w:t>
      </w:r>
    </w:p>
    <w:p w14:paraId="6F6B515A" w14:textId="0E70BBED" w:rsidR="00780890" w:rsidRDefault="00780890" w:rsidP="00780890">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 договору № </w:t>
      </w:r>
      <w:r>
        <w:rPr>
          <w:rFonts w:ascii="Times New Roman" w:eastAsia="Times New Roman" w:hAnsi="Times New Roman"/>
          <w:sz w:val="24"/>
          <w:szCs w:val="24"/>
          <w:lang w:eastAsia="ar-SA"/>
        </w:rPr>
        <w:fldChar w:fldCharType="begin"/>
      </w:r>
      <w:r>
        <w:rPr>
          <w:rFonts w:ascii="Times New Roman" w:eastAsia="Times New Roman" w:hAnsi="Times New Roman"/>
          <w:sz w:val="24"/>
          <w:szCs w:val="24"/>
          <w:lang w:eastAsia="ar-SA"/>
        </w:rPr>
        <w:instrText xml:space="preserve"> DOCVARIABLE  НомерДоговора  \* MERGEFORMAT </w:instrText>
      </w:r>
      <w:r>
        <w:rPr>
          <w:rFonts w:ascii="Times New Roman" w:eastAsia="Times New Roman" w:hAnsi="Times New Roman"/>
          <w:sz w:val="24"/>
          <w:szCs w:val="24"/>
          <w:lang w:eastAsia="ar-SA"/>
        </w:rPr>
        <w:fldChar w:fldCharType="separate"/>
      </w:r>
      <w:r w:rsidR="0027747C" w:rsidRPr="0027747C">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fldChar w:fldCharType="end"/>
      </w:r>
      <w:r>
        <w:rPr>
          <w:rFonts w:ascii="Times New Roman" w:eastAsia="Times New Roman" w:hAnsi="Times New Roman"/>
          <w:sz w:val="24"/>
          <w:szCs w:val="24"/>
          <w:lang w:eastAsia="ar-SA"/>
        </w:rPr>
        <w:t xml:space="preserve"> </w:t>
      </w:r>
    </w:p>
    <w:p w14:paraId="031CDC6A" w14:textId="0C861BB5" w:rsidR="00780890" w:rsidRDefault="00780890" w:rsidP="00780890">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от «</w:t>
      </w:r>
      <w:r w:rsidR="00A24530">
        <w:rPr>
          <w:rFonts w:ascii="Times New Roman" w:eastAsia="Times New Roman" w:hAnsi="Times New Roman"/>
          <w:sz w:val="24"/>
          <w:szCs w:val="24"/>
          <w:lang w:eastAsia="ar-SA"/>
        </w:rPr>
        <w:t>_____</w:t>
      </w:r>
      <w:r>
        <w:rPr>
          <w:rFonts w:ascii="Times New Roman" w:eastAsia="Times New Roman" w:hAnsi="Times New Roman"/>
          <w:sz w:val="24"/>
          <w:szCs w:val="24"/>
          <w:lang w:eastAsia="ar-SA"/>
        </w:rPr>
        <w:t xml:space="preserve">» </w:t>
      </w:r>
      <w:r w:rsidR="00A24530">
        <w:rPr>
          <w:rFonts w:ascii="Times New Roman" w:eastAsia="Times New Roman" w:hAnsi="Times New Roman"/>
          <w:sz w:val="24"/>
          <w:szCs w:val="24"/>
          <w:lang w:eastAsia="ar-SA"/>
        </w:rPr>
        <w:t>_____________</w:t>
      </w:r>
      <w:r>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fldChar w:fldCharType="begin"/>
      </w:r>
      <w:r>
        <w:rPr>
          <w:rFonts w:ascii="Times New Roman" w:eastAsia="Times New Roman" w:hAnsi="Times New Roman"/>
          <w:sz w:val="24"/>
          <w:szCs w:val="24"/>
          <w:lang w:eastAsia="ar-SA"/>
        </w:rPr>
        <w:instrText xml:space="preserve"> DOCVARIABLE  ДатаГод  \* MERGEFORMAT </w:instrText>
      </w:r>
      <w:r>
        <w:rPr>
          <w:rFonts w:ascii="Times New Roman" w:eastAsia="Times New Roman" w:hAnsi="Times New Roman"/>
          <w:sz w:val="24"/>
          <w:szCs w:val="24"/>
          <w:lang w:eastAsia="ar-SA"/>
        </w:rPr>
        <w:fldChar w:fldCharType="separate"/>
      </w:r>
      <w:r>
        <w:rPr>
          <w:rFonts w:ascii="Times New Roman" w:eastAsia="Times New Roman" w:hAnsi="Times New Roman"/>
          <w:sz w:val="24"/>
          <w:szCs w:val="24"/>
          <w:lang w:eastAsia="ar-SA"/>
        </w:rPr>
        <w:t>2025</w:t>
      </w:r>
      <w:r>
        <w:rPr>
          <w:rFonts w:ascii="Times New Roman" w:eastAsia="Times New Roman" w:hAnsi="Times New Roman"/>
          <w:sz w:val="24"/>
          <w:szCs w:val="24"/>
          <w:lang w:eastAsia="ar-SA"/>
        </w:rPr>
        <w:fldChar w:fldCharType="end"/>
      </w:r>
      <w:r>
        <w:rPr>
          <w:rFonts w:ascii="Times New Roman" w:eastAsia="Times New Roman" w:hAnsi="Times New Roman"/>
          <w:sz w:val="24"/>
          <w:szCs w:val="24"/>
          <w:lang w:eastAsia="ar-SA"/>
        </w:rPr>
        <w:t xml:space="preserve"> г</w:t>
      </w:r>
    </w:p>
    <w:p w14:paraId="05408596" w14:textId="77777777" w:rsidR="00780890" w:rsidRDefault="00780890" w:rsidP="00780890">
      <w:pPr>
        <w:tabs>
          <w:tab w:val="left" w:pos="284"/>
          <w:tab w:val="left" w:pos="709"/>
        </w:tabs>
        <w:suppressAutoHyphens/>
        <w:spacing w:after="0" w:line="240" w:lineRule="auto"/>
        <w:ind w:firstLine="284"/>
        <w:jc w:val="center"/>
        <w:rPr>
          <w:rFonts w:ascii="Times New Roman" w:eastAsia="Times New Roman" w:hAnsi="Times New Roman"/>
          <w:b/>
          <w:sz w:val="24"/>
          <w:szCs w:val="24"/>
          <w:lang w:eastAsia="ar-SA"/>
        </w:rPr>
      </w:pPr>
    </w:p>
    <w:p w14:paraId="17516C04" w14:textId="77777777" w:rsidR="00780890" w:rsidRDefault="00780890" w:rsidP="00780890">
      <w:pPr>
        <w:tabs>
          <w:tab w:val="left" w:pos="284"/>
          <w:tab w:val="left" w:pos="709"/>
        </w:tabs>
        <w:suppressAutoHyphens/>
        <w:spacing w:after="0" w:line="240" w:lineRule="auto"/>
        <w:ind w:firstLine="284"/>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Правила пользования пластиковой (смарт) картой</w:t>
      </w:r>
    </w:p>
    <w:p w14:paraId="29A9997B" w14:textId="77777777" w:rsidR="00780890" w:rsidRDefault="00780890" w:rsidP="00780890">
      <w:pPr>
        <w:tabs>
          <w:tab w:val="left" w:pos="284"/>
          <w:tab w:val="left" w:pos="709"/>
        </w:tabs>
        <w:suppressAutoHyphens/>
        <w:spacing w:after="0" w:line="240" w:lineRule="auto"/>
        <w:ind w:firstLine="284"/>
        <w:jc w:val="center"/>
        <w:rPr>
          <w:rFonts w:ascii="Times New Roman" w:eastAsia="Times New Roman" w:hAnsi="Times New Roman"/>
          <w:sz w:val="24"/>
          <w:szCs w:val="24"/>
          <w:lang w:eastAsia="ar-SA"/>
        </w:rPr>
      </w:pPr>
    </w:p>
    <w:p w14:paraId="6A71CB93" w14:textId="77777777" w:rsidR="00780890" w:rsidRDefault="00780890" w:rsidP="00780890">
      <w:pPr>
        <w:suppressAutoHyphens/>
        <w:spacing w:after="0" w:line="240" w:lineRule="auto"/>
        <w:jc w:val="center"/>
        <w:rPr>
          <w:rFonts w:ascii="Times New Roman" w:eastAsia="Times New Roman" w:hAnsi="Times New Roman"/>
          <w:b/>
          <w:lang w:eastAsia="ar-SA"/>
        </w:rPr>
      </w:pPr>
      <w:r>
        <w:rPr>
          <w:rFonts w:ascii="Times New Roman" w:eastAsia="Times New Roman" w:hAnsi="Times New Roman"/>
          <w:b/>
          <w:lang w:eastAsia="ar-SA"/>
        </w:rPr>
        <w:t>Заправка на АЗС</w:t>
      </w:r>
    </w:p>
    <w:p w14:paraId="2A9BBE54" w14:textId="77777777" w:rsidR="00780890" w:rsidRDefault="00780890" w:rsidP="00780890">
      <w:pPr>
        <w:suppressAutoHyphens/>
        <w:spacing w:after="0" w:line="240" w:lineRule="auto"/>
        <w:jc w:val="center"/>
        <w:rPr>
          <w:rFonts w:ascii="Times New Roman" w:eastAsia="Times New Roman" w:hAnsi="Times New Roman"/>
          <w:b/>
          <w:lang w:eastAsia="ar-SA"/>
        </w:rPr>
      </w:pPr>
    </w:p>
    <w:p w14:paraId="33E1584F" w14:textId="77777777" w:rsidR="00780890" w:rsidRDefault="00780890" w:rsidP="00780890">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ab/>
        <w:t xml:space="preserve">Клиент </w:t>
      </w:r>
      <w:r>
        <w:rPr>
          <w:rFonts w:ascii="Times New Roman" w:eastAsia="Times New Roman" w:hAnsi="Times New Roman"/>
          <w:sz w:val="24"/>
          <w:szCs w:val="24"/>
          <w:lang w:eastAsia="ar-SA"/>
        </w:rPr>
        <w:t>предъявляет карту оператору АЗС, называет вид и количество топлива, которым необходимо заправить автомобиль.</w:t>
      </w:r>
    </w:p>
    <w:p w14:paraId="6705A697" w14:textId="77777777" w:rsidR="00780890" w:rsidRDefault="00780890" w:rsidP="00780890">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Оператор на терминале точки обслуживания производит снятие заказанных литров с топливного кошелька на карте. После чего производится заправка. Чек выдается после окончательной заправки автомобиля.</w:t>
      </w:r>
    </w:p>
    <w:p w14:paraId="5ED4CB2A" w14:textId="77777777" w:rsidR="00780890" w:rsidRDefault="00780890" w:rsidP="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Чек содержит следующую информацию:</w:t>
      </w:r>
    </w:p>
    <w:p w14:paraId="24830212" w14:textId="77777777" w:rsidR="00780890" w:rsidRDefault="00780890" w:rsidP="00780890">
      <w:pPr>
        <w:spacing w:after="0" w:line="240" w:lineRule="auto"/>
        <w:rPr>
          <w:rFonts w:ascii="Times New Roman" w:eastAsia="Times New Roman" w:hAnsi="Times New Roman"/>
          <w:sz w:val="24"/>
          <w:szCs w:val="24"/>
          <w:lang w:eastAsia="ar-SA"/>
        </w:rPr>
      </w:pPr>
    </w:p>
    <w:p w14:paraId="1CAC8DC5" w14:textId="36CAF317" w:rsidR="00780890" w:rsidRDefault="00780890" w:rsidP="00250F54">
      <w:pPr>
        <w:tabs>
          <w:tab w:val="left" w:pos="5490"/>
          <w:tab w:val="left" w:pos="5895"/>
        </w:tabs>
        <w:suppressAutoHyphens/>
        <w:spacing w:after="0" w:line="240" w:lineRule="auto"/>
        <w:ind w:left="709" w:hanging="709"/>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  наименование ООО «</w:t>
      </w:r>
      <w:proofErr w:type="gramStart"/>
      <w:r w:rsidR="00250F54">
        <w:rPr>
          <w:rFonts w:ascii="Times New Roman" w:eastAsia="Times New Roman" w:hAnsi="Times New Roman"/>
          <w:sz w:val="24"/>
          <w:szCs w:val="24"/>
          <w:lang w:eastAsia="ar-SA"/>
        </w:rPr>
        <w:t>ЭТАЛОН</w:t>
      </w:r>
      <w:r>
        <w:rPr>
          <w:rFonts w:ascii="Times New Roman" w:eastAsia="Times New Roman" w:hAnsi="Times New Roman"/>
          <w:sz w:val="24"/>
          <w:szCs w:val="24"/>
          <w:lang w:eastAsia="ar-SA"/>
        </w:rPr>
        <w:t>»  №</w:t>
      </w:r>
      <w:proofErr w:type="gramEnd"/>
      <w:r>
        <w:rPr>
          <w:rFonts w:ascii="Times New Roman" w:eastAsia="Times New Roman" w:hAnsi="Times New Roman"/>
          <w:sz w:val="24"/>
          <w:szCs w:val="24"/>
          <w:lang w:eastAsia="ar-SA"/>
        </w:rPr>
        <w:t xml:space="preserve">АЗС                </w:t>
      </w:r>
      <w:proofErr w:type="gramStart"/>
      <w:r>
        <w:rPr>
          <w:rFonts w:ascii="Times New Roman" w:eastAsia="Times New Roman" w:hAnsi="Times New Roman"/>
          <w:sz w:val="24"/>
          <w:szCs w:val="24"/>
          <w:lang w:eastAsia="ar-SA"/>
        </w:rPr>
        <w:t>-  цена</w:t>
      </w:r>
      <w:proofErr w:type="gramEnd"/>
      <w:r>
        <w:rPr>
          <w:rFonts w:ascii="Times New Roman" w:eastAsia="Times New Roman" w:hAnsi="Times New Roman"/>
          <w:sz w:val="24"/>
          <w:szCs w:val="24"/>
          <w:lang w:eastAsia="ar-SA"/>
        </w:rPr>
        <w:t xml:space="preserve"> и сумма отпущенного топлива</w:t>
      </w:r>
    </w:p>
    <w:p w14:paraId="22C78932" w14:textId="77777777" w:rsidR="00780890" w:rsidRDefault="00780890" w:rsidP="00780890">
      <w:pPr>
        <w:tabs>
          <w:tab w:val="left" w:pos="5850"/>
          <w:tab w:val="left" w:pos="6000"/>
        </w:tabs>
        <w:suppressAutoHyphens/>
        <w:spacing w:after="0" w:line="240" w:lineRule="auto"/>
        <w:ind w:left="709" w:hanging="709"/>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  карта № (номер карты </w:t>
      </w:r>
      <w:r>
        <w:rPr>
          <w:rFonts w:ascii="Times New Roman" w:eastAsia="Times New Roman" w:hAnsi="Times New Roman"/>
          <w:b/>
          <w:sz w:val="24"/>
          <w:szCs w:val="24"/>
          <w:lang w:eastAsia="ar-SA"/>
        </w:rPr>
        <w:t>Клиента</w:t>
      </w:r>
      <w:r>
        <w:rPr>
          <w:rFonts w:ascii="Times New Roman" w:eastAsia="Times New Roman" w:hAnsi="Times New Roman"/>
          <w:sz w:val="24"/>
          <w:szCs w:val="24"/>
          <w:lang w:eastAsia="ar-SA"/>
        </w:rPr>
        <w:t>)</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p>
    <w:p w14:paraId="5BE719B4" w14:textId="77777777" w:rsidR="00780890" w:rsidRDefault="00780890" w:rsidP="00780890">
      <w:pPr>
        <w:suppressAutoHyphens/>
        <w:spacing w:after="0" w:line="240" w:lineRule="auto"/>
        <w:ind w:hanging="567"/>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  топливо (вид снимаемого топлива)</w:t>
      </w:r>
    </w:p>
    <w:p w14:paraId="4BD206BA" w14:textId="77777777" w:rsidR="00780890" w:rsidRDefault="00780890" w:rsidP="00780890">
      <w:pPr>
        <w:suppressAutoHyphens/>
        <w:spacing w:after="0" w:line="240" w:lineRule="auto"/>
        <w:ind w:hanging="567"/>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  количество снимаемого топлива</w:t>
      </w:r>
    </w:p>
    <w:p w14:paraId="5358DC78" w14:textId="77777777" w:rsidR="00780890" w:rsidRDefault="00780890" w:rsidP="00780890">
      <w:pPr>
        <w:suppressAutoHyphens/>
        <w:spacing w:after="0" w:line="240" w:lineRule="auto"/>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          </w:t>
      </w:r>
    </w:p>
    <w:p w14:paraId="130ECBB3" w14:textId="77777777" w:rsidR="00780890" w:rsidRDefault="00780890" w:rsidP="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14:paraId="39A95F47" w14:textId="77777777" w:rsidR="00780890" w:rsidRDefault="00780890" w:rsidP="00780890">
      <w:pPr>
        <w:suppressAutoHyphens/>
        <w:spacing w:after="0" w:line="240" w:lineRule="auto"/>
        <w:ind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По желанию </w:t>
      </w:r>
      <w:proofErr w:type="gramStart"/>
      <w:r>
        <w:rPr>
          <w:rFonts w:ascii="Times New Roman" w:eastAsia="Times New Roman" w:hAnsi="Times New Roman"/>
          <w:b/>
          <w:sz w:val="24"/>
          <w:szCs w:val="24"/>
          <w:lang w:eastAsia="ar-SA"/>
        </w:rPr>
        <w:t xml:space="preserve">Клиента  </w:t>
      </w:r>
      <w:r>
        <w:rPr>
          <w:rFonts w:ascii="Times New Roman" w:eastAsia="Times New Roman" w:hAnsi="Times New Roman"/>
          <w:sz w:val="24"/>
          <w:szCs w:val="24"/>
          <w:lang w:eastAsia="ar-SA"/>
        </w:rPr>
        <w:t>на</w:t>
      </w:r>
      <w:proofErr w:type="gramEnd"/>
      <w:r>
        <w:rPr>
          <w:rFonts w:ascii="Times New Roman" w:eastAsia="Times New Roman" w:hAnsi="Times New Roman"/>
          <w:sz w:val="24"/>
          <w:szCs w:val="24"/>
          <w:lang w:eastAsia="ar-SA"/>
        </w:rPr>
        <w:t xml:space="preserve"> АЗС можно получить чек о состояния карты на текущий момент.</w:t>
      </w:r>
    </w:p>
    <w:p w14:paraId="31B90B0C" w14:textId="77777777" w:rsidR="00780890" w:rsidRDefault="00780890" w:rsidP="00780890">
      <w:pPr>
        <w:suppressAutoHyphens/>
        <w:spacing w:after="0" w:line="240" w:lineRule="auto"/>
        <w:ind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Распечатку списания по карте за любой период на АЗС «Эталон» можно получить в офисе по адресу: г. Сургут, ул. Чехова 6/2, 3-й этаж, </w:t>
      </w:r>
      <w:proofErr w:type="gramStart"/>
      <w:r>
        <w:rPr>
          <w:rFonts w:ascii="Times New Roman" w:eastAsia="Times New Roman" w:hAnsi="Times New Roman"/>
          <w:sz w:val="24"/>
          <w:szCs w:val="24"/>
          <w:lang w:eastAsia="ar-SA"/>
        </w:rPr>
        <w:t>каб.№</w:t>
      </w:r>
      <w:proofErr w:type="gramEnd"/>
      <w:r>
        <w:rPr>
          <w:rFonts w:ascii="Times New Roman" w:eastAsia="Times New Roman" w:hAnsi="Times New Roman"/>
          <w:sz w:val="24"/>
          <w:szCs w:val="24"/>
          <w:lang w:eastAsia="ar-SA"/>
        </w:rPr>
        <w:t>303</w:t>
      </w:r>
    </w:p>
    <w:p w14:paraId="22E9A68D" w14:textId="77777777" w:rsidR="00780890" w:rsidRDefault="00780890" w:rsidP="00780890">
      <w:pPr>
        <w:suppressAutoHyphens/>
        <w:spacing w:after="0" w:line="240" w:lineRule="auto"/>
        <w:jc w:val="center"/>
        <w:rPr>
          <w:rFonts w:ascii="Times New Roman" w:eastAsia="Times New Roman" w:hAnsi="Times New Roman"/>
          <w:b/>
          <w:sz w:val="24"/>
          <w:szCs w:val="24"/>
          <w:lang w:eastAsia="ar-SA"/>
        </w:rPr>
      </w:pPr>
    </w:p>
    <w:p w14:paraId="78A724DE" w14:textId="77777777" w:rsidR="00780890" w:rsidRDefault="00780890" w:rsidP="0078089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КРАТКОЕ ОПИСАНИЕ РЕЖИМОВ РАБОТЫ ТОПЛИВНОЙ КАРТЫ</w:t>
      </w:r>
    </w:p>
    <w:p w14:paraId="3F3E5AF3" w14:textId="77777777" w:rsidR="00780890" w:rsidRDefault="00780890" w:rsidP="00780890">
      <w:pPr>
        <w:suppressAutoHyphens/>
        <w:spacing w:after="0" w:line="240" w:lineRule="auto"/>
        <w:jc w:val="center"/>
        <w:rPr>
          <w:rFonts w:ascii="Times New Roman" w:eastAsia="Times New Roman" w:hAnsi="Times New Roman"/>
          <w:b/>
          <w:sz w:val="24"/>
          <w:szCs w:val="24"/>
          <w:lang w:eastAsia="ar-SA"/>
        </w:rPr>
      </w:pPr>
    </w:p>
    <w:p w14:paraId="5633F152" w14:textId="77777777" w:rsidR="00780890" w:rsidRDefault="00780890" w:rsidP="00780890">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r>
        <w:rPr>
          <w:rFonts w:ascii="Times New Roman" w:eastAsia="Times New Roman" w:hAnsi="Times New Roman"/>
          <w:sz w:val="24"/>
          <w:szCs w:val="24"/>
          <w:lang w:eastAsia="ar-SA"/>
        </w:rPr>
        <w:t>Карта может быть в режимах «</w:t>
      </w:r>
      <w:r>
        <w:rPr>
          <w:rFonts w:ascii="Times New Roman" w:eastAsia="Times New Roman" w:hAnsi="Times New Roman"/>
          <w:b/>
          <w:i/>
          <w:sz w:val="24"/>
          <w:szCs w:val="24"/>
          <w:lang w:eastAsia="ar-SA"/>
        </w:rPr>
        <w:t>Разрешена</w:t>
      </w:r>
      <w:r>
        <w:rPr>
          <w:rFonts w:ascii="Times New Roman" w:eastAsia="Times New Roman" w:hAnsi="Times New Roman"/>
          <w:sz w:val="24"/>
          <w:szCs w:val="24"/>
          <w:lang w:eastAsia="ar-SA"/>
        </w:rPr>
        <w:t>», «</w:t>
      </w:r>
      <w:r>
        <w:rPr>
          <w:rFonts w:ascii="Times New Roman" w:eastAsia="Times New Roman" w:hAnsi="Times New Roman"/>
          <w:b/>
          <w:i/>
          <w:sz w:val="24"/>
          <w:szCs w:val="24"/>
          <w:lang w:eastAsia="ar-SA"/>
        </w:rPr>
        <w:t>Онлайн</w:t>
      </w:r>
      <w:r>
        <w:rPr>
          <w:rFonts w:ascii="Times New Roman" w:eastAsia="Times New Roman" w:hAnsi="Times New Roman"/>
          <w:sz w:val="24"/>
          <w:szCs w:val="24"/>
          <w:lang w:eastAsia="ar-SA"/>
        </w:rPr>
        <w:t xml:space="preserve">». Автоматическая блокировка карты может быть связана с превышением </w:t>
      </w:r>
      <w:r>
        <w:rPr>
          <w:rFonts w:ascii="Times New Roman" w:eastAsia="Times New Roman" w:hAnsi="Times New Roman"/>
          <w:b/>
          <w:sz w:val="24"/>
          <w:szCs w:val="24"/>
          <w:lang w:eastAsia="ar-SA"/>
        </w:rPr>
        <w:t>суточного</w:t>
      </w:r>
      <w:r>
        <w:rPr>
          <w:rFonts w:ascii="Times New Roman" w:eastAsia="Times New Roman" w:hAnsi="Times New Roman"/>
          <w:sz w:val="24"/>
          <w:szCs w:val="24"/>
          <w:lang w:eastAsia="ar-SA"/>
        </w:rPr>
        <w:t xml:space="preserve"> или </w:t>
      </w:r>
      <w:r>
        <w:rPr>
          <w:rFonts w:ascii="Times New Roman" w:eastAsia="Times New Roman" w:hAnsi="Times New Roman"/>
          <w:b/>
          <w:sz w:val="24"/>
          <w:szCs w:val="24"/>
          <w:lang w:eastAsia="ar-SA"/>
        </w:rPr>
        <w:t>месячного</w:t>
      </w:r>
      <w:r>
        <w:rPr>
          <w:rFonts w:ascii="Times New Roman" w:eastAsia="Times New Roman" w:hAnsi="Times New Roman"/>
          <w:sz w:val="24"/>
          <w:szCs w:val="24"/>
          <w:lang w:eastAsia="ar-SA"/>
        </w:rPr>
        <w:t xml:space="preserve"> лимита. </w:t>
      </w:r>
    </w:p>
    <w:p w14:paraId="21BDB6D9" w14:textId="77777777" w:rsidR="00780890" w:rsidRDefault="00780890" w:rsidP="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Режим «</w:t>
      </w:r>
      <w:r>
        <w:rPr>
          <w:rFonts w:ascii="Times New Roman" w:eastAsia="Times New Roman" w:hAnsi="Times New Roman"/>
          <w:b/>
          <w:sz w:val="24"/>
          <w:szCs w:val="24"/>
          <w:lang w:eastAsia="ar-SA"/>
        </w:rPr>
        <w:t>Разрешена</w:t>
      </w:r>
      <w:r>
        <w:rPr>
          <w:rFonts w:ascii="Times New Roman" w:eastAsia="Times New Roman" w:hAnsi="Times New Roman"/>
          <w:sz w:val="24"/>
          <w:szCs w:val="24"/>
          <w:lang w:eastAsia="ar-SA"/>
        </w:rPr>
        <w:t>» - обычный режим обслуживания карты.</w:t>
      </w:r>
    </w:p>
    <w:p w14:paraId="061C776E" w14:textId="77777777" w:rsidR="00780890" w:rsidRDefault="00780890" w:rsidP="00780890">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Режим «</w:t>
      </w:r>
      <w:r>
        <w:rPr>
          <w:rFonts w:ascii="Times New Roman" w:eastAsia="Times New Roman" w:hAnsi="Times New Roman"/>
          <w:b/>
          <w:sz w:val="24"/>
          <w:szCs w:val="24"/>
          <w:lang w:eastAsia="ar-SA"/>
        </w:rPr>
        <w:t>Онлайн</w:t>
      </w:r>
      <w:r>
        <w:rPr>
          <w:rFonts w:ascii="Times New Roman" w:eastAsia="Times New Roman" w:hAnsi="Times New Roman"/>
          <w:sz w:val="24"/>
          <w:szCs w:val="24"/>
          <w:lang w:eastAsia="ar-SA"/>
        </w:rPr>
        <w:t>» - карта работает в режиме онлайн.</w:t>
      </w:r>
    </w:p>
    <w:p w14:paraId="0D1E6D36" w14:textId="01DA7477" w:rsidR="00780890" w:rsidRDefault="00780890" w:rsidP="00780890">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Режим «</w:t>
      </w:r>
      <w:r>
        <w:rPr>
          <w:rFonts w:ascii="Times New Roman" w:eastAsia="Times New Roman" w:hAnsi="Times New Roman"/>
          <w:b/>
          <w:sz w:val="24"/>
          <w:szCs w:val="24"/>
          <w:lang w:eastAsia="ar-SA"/>
        </w:rPr>
        <w:t>Отпуск не разрешен</w:t>
      </w:r>
      <w:r>
        <w:rPr>
          <w:rFonts w:ascii="Times New Roman" w:eastAsia="Times New Roman" w:hAnsi="Times New Roman"/>
          <w:sz w:val="24"/>
          <w:szCs w:val="24"/>
          <w:lang w:eastAsia="ar-SA"/>
        </w:rPr>
        <w:t xml:space="preserve">» - режим принудительного запрета обслуживания. Включается, если у </w:t>
      </w:r>
      <w:r>
        <w:rPr>
          <w:rFonts w:ascii="Times New Roman" w:eastAsia="Times New Roman" w:hAnsi="Times New Roman"/>
          <w:b/>
          <w:sz w:val="24"/>
          <w:szCs w:val="24"/>
          <w:lang w:eastAsia="ar-SA"/>
        </w:rPr>
        <w:t>Клиента</w:t>
      </w:r>
      <w:r>
        <w:rPr>
          <w:rFonts w:ascii="Times New Roman" w:eastAsia="Times New Roman" w:hAnsi="Times New Roman"/>
          <w:sz w:val="24"/>
          <w:szCs w:val="24"/>
          <w:lang w:eastAsia="ar-SA"/>
        </w:rPr>
        <w:t xml:space="preserve"> остаток оплаченного </w:t>
      </w:r>
      <w:r w:rsidR="00A26CCB">
        <w:rPr>
          <w:rFonts w:ascii="Times New Roman" w:eastAsia="Times New Roman" w:hAnsi="Times New Roman"/>
          <w:sz w:val="24"/>
          <w:szCs w:val="24"/>
          <w:lang w:eastAsia="ar-SA"/>
        </w:rPr>
        <w:t>топлива</w:t>
      </w:r>
      <w:r>
        <w:rPr>
          <w:rFonts w:ascii="Times New Roman" w:eastAsia="Times New Roman" w:hAnsi="Times New Roman"/>
          <w:sz w:val="24"/>
          <w:szCs w:val="24"/>
          <w:lang w:eastAsia="ar-SA"/>
        </w:rPr>
        <w:t xml:space="preserve"> меньше суточной заправки. Сообщение на терминале оператора АЗС «Отпуск не разрешен». Необходимо обратиться в свою бухгалтерию для выяснения причины запрета обслуживания.</w:t>
      </w:r>
    </w:p>
    <w:p w14:paraId="63507793" w14:textId="77777777" w:rsidR="00780890" w:rsidRDefault="00780890" w:rsidP="00780890">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Карта автоматически включается:</w:t>
      </w:r>
    </w:p>
    <w:p w14:paraId="21081CC5" w14:textId="77777777" w:rsidR="00780890" w:rsidRDefault="00780890" w:rsidP="00780890">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при суточном лимите в начале суток (00 часов 01 мин)</w:t>
      </w:r>
    </w:p>
    <w:p w14:paraId="4F44674A" w14:textId="77777777" w:rsidR="00780890" w:rsidRDefault="00780890" w:rsidP="00780890">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при месячном лимите в начале суток (00 часов 01 мин) следующего месяца.</w:t>
      </w:r>
    </w:p>
    <w:p w14:paraId="0E3B64CB" w14:textId="77777777" w:rsidR="00780890" w:rsidRDefault="00780890" w:rsidP="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14:paraId="17966A3C" w14:textId="77777777" w:rsidR="00780890" w:rsidRDefault="00780890" w:rsidP="0078089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КАК ХРАНИТЬ И ОБРАЩАТЬСЯ С ТОПЛИВНОЙ КАРТОЙ</w:t>
      </w:r>
    </w:p>
    <w:p w14:paraId="007632E7" w14:textId="77777777" w:rsidR="00780890" w:rsidRDefault="00780890" w:rsidP="00780890">
      <w:pPr>
        <w:suppressAutoHyphens/>
        <w:spacing w:after="0" w:line="240" w:lineRule="auto"/>
        <w:jc w:val="center"/>
        <w:rPr>
          <w:rFonts w:ascii="Times New Roman" w:eastAsia="Times New Roman" w:hAnsi="Times New Roman"/>
          <w:b/>
          <w:sz w:val="24"/>
          <w:szCs w:val="24"/>
          <w:lang w:eastAsia="ar-SA"/>
        </w:rPr>
      </w:pPr>
    </w:p>
    <w:p w14:paraId="518B76BF" w14:textId="77777777" w:rsidR="00780890" w:rsidRDefault="00780890" w:rsidP="00780890">
      <w:pPr>
        <w:numPr>
          <w:ilvl w:val="0"/>
          <w:numId w:val="1"/>
        </w:numPr>
        <w:tabs>
          <w:tab w:val="left" w:pos="720"/>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Температура хранения – минус 20 – плюс 55 градусов по Цельсию</w:t>
      </w:r>
    </w:p>
    <w:p w14:paraId="6E576B61" w14:textId="77777777" w:rsidR="00780890" w:rsidRDefault="00780890" w:rsidP="00780890">
      <w:pPr>
        <w:numPr>
          <w:ilvl w:val="0"/>
          <w:numId w:val="1"/>
        </w:numPr>
        <w:tabs>
          <w:tab w:val="left" w:pos="720"/>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Рабочая температура – 0 – плюс 50 градусов по Цельсию</w:t>
      </w:r>
    </w:p>
    <w:p w14:paraId="2ABF666B" w14:textId="77777777" w:rsidR="00780890" w:rsidRDefault="00780890" w:rsidP="00780890">
      <w:pPr>
        <w:numPr>
          <w:ilvl w:val="0"/>
          <w:numId w:val="1"/>
        </w:numPr>
        <w:tabs>
          <w:tab w:val="left" w:pos="720"/>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Запрещается перекручивать и перегибать карту</w:t>
      </w:r>
    </w:p>
    <w:p w14:paraId="0BC8EC38" w14:textId="77777777" w:rsidR="00780890" w:rsidRDefault="00780890" w:rsidP="00780890">
      <w:pPr>
        <w:numPr>
          <w:ilvl w:val="0"/>
          <w:numId w:val="1"/>
        </w:numPr>
        <w:tabs>
          <w:tab w:val="left" w:pos="720"/>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Запрещается механическое воздействие на карту</w:t>
      </w:r>
    </w:p>
    <w:p w14:paraId="361ACF8D" w14:textId="018800EE" w:rsidR="00780890" w:rsidRDefault="00780890" w:rsidP="00780890">
      <w:pPr>
        <w:numPr>
          <w:ilvl w:val="0"/>
          <w:numId w:val="1"/>
        </w:numPr>
        <w:tabs>
          <w:tab w:val="left" w:pos="720"/>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Избегать загрязнения микросхемы карты</w:t>
      </w:r>
    </w:p>
    <w:p w14:paraId="599848E1" w14:textId="4230D634" w:rsidR="00250F54" w:rsidRDefault="00250F54" w:rsidP="00250F54">
      <w:pPr>
        <w:suppressAutoHyphens/>
        <w:spacing w:after="0" w:line="240" w:lineRule="auto"/>
        <w:rPr>
          <w:rFonts w:ascii="Times New Roman" w:eastAsia="Times New Roman" w:hAnsi="Times New Roman"/>
          <w:sz w:val="24"/>
          <w:szCs w:val="24"/>
          <w:lang w:eastAsia="ar-SA"/>
        </w:rPr>
      </w:pPr>
    </w:p>
    <w:p w14:paraId="66964E7F" w14:textId="2F4E5486" w:rsidR="00250F54" w:rsidRDefault="00250F54" w:rsidP="00250F54">
      <w:pPr>
        <w:suppressAutoHyphens/>
        <w:spacing w:after="0" w:line="240" w:lineRule="auto"/>
        <w:rPr>
          <w:rFonts w:ascii="Times New Roman" w:eastAsia="Times New Roman" w:hAnsi="Times New Roman"/>
          <w:sz w:val="24"/>
          <w:szCs w:val="24"/>
          <w:lang w:eastAsia="ar-SA"/>
        </w:rPr>
      </w:pPr>
    </w:p>
    <w:p w14:paraId="6B0D7237" w14:textId="7DE3AA81" w:rsidR="00250F54" w:rsidRDefault="00250F54" w:rsidP="00250F54">
      <w:pPr>
        <w:suppressAutoHyphens/>
        <w:spacing w:after="0" w:line="240" w:lineRule="auto"/>
        <w:rPr>
          <w:rFonts w:ascii="Times New Roman" w:eastAsia="Times New Roman" w:hAnsi="Times New Roman"/>
          <w:sz w:val="24"/>
          <w:szCs w:val="24"/>
          <w:lang w:eastAsia="ar-SA"/>
        </w:rPr>
      </w:pPr>
    </w:p>
    <w:p w14:paraId="221100E4" w14:textId="77777777" w:rsidR="00250F54" w:rsidRDefault="00250F54" w:rsidP="00250F54">
      <w:pPr>
        <w:suppressAutoHyphens/>
        <w:spacing w:after="0" w:line="240" w:lineRule="auto"/>
        <w:rPr>
          <w:rFonts w:ascii="Times New Roman" w:eastAsia="Times New Roman" w:hAnsi="Times New Roman"/>
          <w:sz w:val="24"/>
          <w:szCs w:val="24"/>
          <w:lang w:eastAsia="ar-SA"/>
        </w:rPr>
      </w:pPr>
    </w:p>
    <w:p w14:paraId="3D991855" w14:textId="77777777" w:rsidR="00780890" w:rsidRDefault="00780890" w:rsidP="00780890">
      <w:pPr>
        <w:suppressAutoHyphen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p>
    <w:p w14:paraId="354752FD" w14:textId="77777777" w:rsidR="00780890" w:rsidRDefault="00780890" w:rsidP="0078089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lastRenderedPageBreak/>
        <w:t>УТЕРЯ, КРАЖА, НЕСАНКЦИОНИРОВАННОЕ ИСПОЛЬЗОВАНИЕ ВАШЕЙ КАРТЫ</w:t>
      </w:r>
    </w:p>
    <w:p w14:paraId="0C479326" w14:textId="77777777" w:rsidR="00780890" w:rsidRDefault="00780890" w:rsidP="00780890">
      <w:pPr>
        <w:suppressAutoHyphens/>
        <w:spacing w:after="0" w:line="240" w:lineRule="auto"/>
        <w:jc w:val="center"/>
        <w:rPr>
          <w:rFonts w:ascii="Times New Roman" w:eastAsia="Times New Roman" w:hAnsi="Times New Roman"/>
          <w:b/>
          <w:sz w:val="24"/>
          <w:szCs w:val="24"/>
          <w:lang w:eastAsia="ar-SA"/>
        </w:rPr>
      </w:pPr>
    </w:p>
    <w:p w14:paraId="30E4C71D" w14:textId="56860EBD" w:rsidR="00780890" w:rsidRDefault="00780890" w:rsidP="00780890">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ab/>
        <w:t>Клиент</w:t>
      </w:r>
      <w:r>
        <w:rPr>
          <w:rFonts w:ascii="Times New Roman" w:eastAsia="Times New Roman" w:hAnsi="Times New Roman"/>
          <w:sz w:val="24"/>
          <w:szCs w:val="24"/>
          <w:lang w:eastAsia="ar-SA"/>
        </w:rPr>
        <w:t xml:space="preserve"> должен немедленно сообщить в ООО «</w:t>
      </w:r>
      <w:r w:rsidR="00250F54">
        <w:rPr>
          <w:rFonts w:ascii="Times New Roman" w:eastAsia="Times New Roman" w:hAnsi="Times New Roman"/>
          <w:sz w:val="24"/>
          <w:szCs w:val="24"/>
          <w:lang w:eastAsia="ar-SA"/>
        </w:rPr>
        <w:t>ЭТАЛОН</w:t>
      </w:r>
      <w:r>
        <w:rPr>
          <w:rFonts w:ascii="Times New Roman" w:eastAsia="Times New Roman" w:hAnsi="Times New Roman"/>
          <w:sz w:val="24"/>
          <w:szCs w:val="24"/>
          <w:lang w:eastAsia="ar-SA"/>
        </w:rPr>
        <w:t>» информацию о потере, краже, несанкционированном использовании карты, а также в случае, если клиент подозревает возможность возникновения подобной ситуации. До уведомления ООО «</w:t>
      </w:r>
      <w:r w:rsidR="00250F54">
        <w:rPr>
          <w:rFonts w:ascii="Times New Roman" w:eastAsia="Times New Roman" w:hAnsi="Times New Roman"/>
          <w:sz w:val="24"/>
          <w:szCs w:val="24"/>
          <w:lang w:eastAsia="ar-SA"/>
        </w:rPr>
        <w:t>ЭТАЛОН</w:t>
      </w:r>
      <w:r>
        <w:rPr>
          <w:rFonts w:ascii="Times New Roman" w:eastAsia="Times New Roman" w:hAnsi="Times New Roman"/>
          <w:sz w:val="24"/>
          <w:szCs w:val="24"/>
          <w:lang w:eastAsia="ar-SA"/>
        </w:rPr>
        <w:t xml:space="preserve">» в письменном виде </w:t>
      </w:r>
      <w:r>
        <w:rPr>
          <w:rFonts w:ascii="Times New Roman" w:eastAsia="Times New Roman" w:hAnsi="Times New Roman"/>
          <w:b/>
          <w:sz w:val="24"/>
          <w:szCs w:val="24"/>
          <w:lang w:eastAsia="ar-SA"/>
        </w:rPr>
        <w:t xml:space="preserve">Клиент </w:t>
      </w:r>
      <w:r>
        <w:rPr>
          <w:rFonts w:ascii="Times New Roman" w:eastAsia="Times New Roman" w:hAnsi="Times New Roman"/>
          <w:sz w:val="24"/>
          <w:szCs w:val="24"/>
          <w:lang w:eastAsia="ar-SA"/>
        </w:rPr>
        <w:t>несет ответственность за несанкционированное использование топливной карты. После сообщения о возникновении подобной ситуации, такая карта в течении 3 часов заносится в «Черный список», после чего все операции по ней будут запрещены.</w:t>
      </w:r>
    </w:p>
    <w:p w14:paraId="53B760C0" w14:textId="56EC6F5A" w:rsidR="00780890" w:rsidRDefault="00780890" w:rsidP="00780890">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При утере или порче топливной карты с виновного удерживается ее стоимость в сумме 500 (Пятьсот) руб. 00 коп. По всем вопросам использования топливной карты обращаться в офис ООО «</w:t>
      </w:r>
      <w:r w:rsidR="00250F54">
        <w:rPr>
          <w:rFonts w:ascii="Times New Roman" w:eastAsia="Times New Roman" w:hAnsi="Times New Roman"/>
          <w:sz w:val="24"/>
          <w:szCs w:val="24"/>
          <w:lang w:eastAsia="ar-SA"/>
        </w:rPr>
        <w:t>ЭТАЛОН</w:t>
      </w:r>
      <w:r>
        <w:rPr>
          <w:rFonts w:ascii="Times New Roman" w:eastAsia="Times New Roman" w:hAnsi="Times New Roman"/>
          <w:sz w:val="24"/>
          <w:szCs w:val="24"/>
          <w:lang w:eastAsia="ar-SA"/>
        </w:rPr>
        <w:t>» по телефону: 34-50-56, 8-922-435-50-53</w:t>
      </w:r>
    </w:p>
    <w:p w14:paraId="3D078EF3" w14:textId="77777777" w:rsidR="00780890" w:rsidRDefault="00780890" w:rsidP="00780890">
      <w:pPr>
        <w:suppressAutoHyphens/>
        <w:spacing w:after="0" w:line="240" w:lineRule="auto"/>
        <w:jc w:val="both"/>
        <w:rPr>
          <w:rFonts w:ascii="Times New Roman" w:eastAsia="Times New Roman" w:hAnsi="Times New Roman"/>
          <w:sz w:val="10"/>
          <w:szCs w:val="10"/>
          <w:lang w:eastAsia="ar-SA"/>
        </w:rPr>
      </w:pPr>
    </w:p>
    <w:p w14:paraId="6603DB03" w14:textId="77777777" w:rsidR="00780890" w:rsidRDefault="00780890" w:rsidP="00780890">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ВНИМАНИЕ: Клиент может самостоятельно отслеживать остаток денежных средств на расчетном счете по телефону: 34-50-56, 8-922-435-50-53 и на сайте </w:t>
      </w:r>
      <w:hyperlink r:id="rId6" w:history="1">
        <w:r>
          <w:rPr>
            <w:rStyle w:val="a3"/>
            <w:rFonts w:ascii="Times New Roman" w:eastAsia="Times New Roman" w:hAnsi="Times New Roman"/>
            <w:sz w:val="24"/>
            <w:szCs w:val="24"/>
            <w:lang w:eastAsia="ar-SA"/>
          </w:rPr>
          <w:t>http://oil.azs-etalon.ru/</w:t>
        </w:r>
      </w:hyperlink>
      <w:r>
        <w:rPr>
          <w:rFonts w:ascii="Times New Roman" w:eastAsia="Times New Roman" w:hAnsi="Times New Roman"/>
          <w:sz w:val="24"/>
          <w:szCs w:val="24"/>
          <w:lang w:eastAsia="ar-SA"/>
        </w:rPr>
        <w:t xml:space="preserve"> </w:t>
      </w:r>
    </w:p>
    <w:p w14:paraId="3CF60105" w14:textId="77777777" w:rsidR="00780890" w:rsidRDefault="00780890" w:rsidP="00780890">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14:paraId="4491EB1E"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2CF5B09F"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68858B9E"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664A0DA7"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41FAB707"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4A4C6EF2"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714906DD"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19993B08"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267A675E"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40DC433C"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5D0C3694"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3896A72E"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06985A45"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1DCBB248"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2A8323E3"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040489FE"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3D2E9689"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3F51E7A0"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442FC782"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78058CA8"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07F1FF59"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69DDA59D"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77275F49"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3C7F58E6"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7C824040"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761C4783"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35F059D6"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60B33A49"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56CFF0AA"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0250840D" w14:textId="77777777" w:rsidR="00780890" w:rsidRDefault="00780890" w:rsidP="00780890">
      <w:pPr>
        <w:tabs>
          <w:tab w:val="left" w:pos="284"/>
          <w:tab w:val="left" w:pos="709"/>
        </w:tabs>
        <w:suppressAutoHyphens/>
        <w:spacing w:after="0" w:line="240" w:lineRule="auto"/>
        <w:ind w:firstLine="284"/>
        <w:jc w:val="both"/>
        <w:rPr>
          <w:rFonts w:ascii="Times New Roman" w:eastAsia="Times New Roman" w:hAnsi="Times New Roman"/>
          <w:sz w:val="24"/>
          <w:szCs w:val="24"/>
          <w:lang w:eastAsia="ar-SA"/>
        </w:rPr>
      </w:pPr>
    </w:p>
    <w:p w14:paraId="65E6957A" w14:textId="77777777" w:rsidR="00780890" w:rsidRDefault="00780890" w:rsidP="00780890">
      <w:pPr>
        <w:suppressAutoHyphens/>
        <w:spacing w:after="0" w:line="240" w:lineRule="auto"/>
        <w:ind w:hanging="142"/>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 xml:space="preserve">ПОСТАВЩИК:   </w:t>
      </w:r>
      <w:proofErr w:type="gramEnd"/>
      <w:r>
        <w:rPr>
          <w:rFonts w:ascii="Times New Roman" w:eastAsia="Times New Roman" w:hAnsi="Times New Roman"/>
          <w:b/>
          <w:sz w:val="24"/>
          <w:szCs w:val="24"/>
          <w:lang w:eastAsia="ar-SA"/>
        </w:rPr>
        <w:t xml:space="preserve">                                                       КЛИЕНТ:</w:t>
      </w:r>
    </w:p>
    <w:p w14:paraId="5A015059" w14:textId="77777777" w:rsidR="00780890" w:rsidRDefault="00780890" w:rsidP="00780890">
      <w:pPr>
        <w:suppressAutoHyphens/>
        <w:spacing w:after="0" w:line="240" w:lineRule="auto"/>
        <w:ind w:hanging="142"/>
        <w:jc w:val="both"/>
        <w:rPr>
          <w:rFonts w:ascii="Times New Roman" w:eastAsia="Times New Roman" w:hAnsi="Times New Roman"/>
          <w:b/>
          <w:sz w:val="24"/>
          <w:szCs w:val="24"/>
          <w:lang w:eastAsia="ar-SA"/>
        </w:rPr>
      </w:pPr>
    </w:p>
    <w:p w14:paraId="7F744DCE" w14:textId="77777777" w:rsidR="00780890" w:rsidRDefault="00780890" w:rsidP="00780890">
      <w:pPr>
        <w:suppressAutoHyphens/>
        <w:spacing w:after="0" w:line="240" w:lineRule="auto"/>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       _______________                                                            ___</w:t>
      </w:r>
      <w:r>
        <w:rPr>
          <w:rFonts w:ascii="Times New Roman" w:eastAsia="Times New Roman" w:hAnsi="Times New Roman"/>
          <w:sz w:val="24"/>
          <w:szCs w:val="24"/>
          <w:lang w:eastAsia="ar-SA"/>
        </w:rPr>
        <w:softHyphen/>
      </w:r>
      <w:r>
        <w:rPr>
          <w:rFonts w:ascii="Times New Roman" w:eastAsia="Times New Roman" w:hAnsi="Times New Roman"/>
          <w:sz w:val="24"/>
          <w:szCs w:val="24"/>
          <w:lang w:eastAsia="ar-SA"/>
        </w:rPr>
        <w:softHyphen/>
      </w:r>
      <w:r>
        <w:rPr>
          <w:rFonts w:ascii="Times New Roman" w:eastAsia="Times New Roman" w:hAnsi="Times New Roman"/>
          <w:sz w:val="24"/>
          <w:szCs w:val="24"/>
          <w:lang w:eastAsia="ar-SA"/>
        </w:rPr>
        <w:softHyphen/>
        <w:t>__________</w:t>
      </w:r>
      <w:r>
        <w:rPr>
          <w:rFonts w:ascii="Times New Roman" w:eastAsia="Times New Roman" w:hAnsi="Times New Roman"/>
          <w:b/>
          <w:sz w:val="24"/>
          <w:szCs w:val="24"/>
          <w:lang w:eastAsia="ar-SA"/>
        </w:rPr>
        <w:t xml:space="preserve">                                                                                                           </w:t>
      </w:r>
    </w:p>
    <w:p w14:paraId="2BD9D21F" w14:textId="77777777" w:rsidR="00780890" w:rsidRDefault="00780890" w:rsidP="007808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м.п</w:t>
      </w:r>
      <w:proofErr w:type="spellEnd"/>
      <w:r>
        <w:rPr>
          <w:rFonts w:ascii="Times New Roman" w:eastAsia="Times New Roman" w:hAnsi="Times New Roman"/>
          <w:sz w:val="24"/>
          <w:szCs w:val="24"/>
          <w:lang w:eastAsia="ar-SA"/>
        </w:rPr>
        <w:t>.</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proofErr w:type="spellStart"/>
      <w:r>
        <w:rPr>
          <w:rFonts w:ascii="Times New Roman" w:eastAsia="Times New Roman" w:hAnsi="Times New Roman"/>
          <w:sz w:val="24"/>
          <w:szCs w:val="24"/>
          <w:lang w:eastAsia="ar-SA"/>
        </w:rPr>
        <w:t>м.п</w:t>
      </w:r>
      <w:proofErr w:type="spellEnd"/>
      <w:r>
        <w:rPr>
          <w:rFonts w:ascii="Times New Roman" w:eastAsia="Times New Roman" w:hAnsi="Times New Roman"/>
          <w:sz w:val="24"/>
          <w:szCs w:val="24"/>
          <w:lang w:eastAsia="ar-SA"/>
        </w:rPr>
        <w:t>.</w:t>
      </w:r>
    </w:p>
    <w:p w14:paraId="73C4D3A5" w14:textId="77777777" w:rsidR="00697644" w:rsidRDefault="00697644"/>
    <w:sectPr w:rsidR="00697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num w:numId="1" w16cid:durableId="39867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E9"/>
    <w:rsid w:val="0001303B"/>
    <w:rsid w:val="000D6A38"/>
    <w:rsid w:val="00111FF6"/>
    <w:rsid w:val="00153EED"/>
    <w:rsid w:val="001E6585"/>
    <w:rsid w:val="00250F54"/>
    <w:rsid w:val="00274E0E"/>
    <w:rsid w:val="0027747C"/>
    <w:rsid w:val="002F3F8F"/>
    <w:rsid w:val="003339B6"/>
    <w:rsid w:val="003B3E56"/>
    <w:rsid w:val="00511232"/>
    <w:rsid w:val="00586D6C"/>
    <w:rsid w:val="005E6B62"/>
    <w:rsid w:val="00697644"/>
    <w:rsid w:val="006C58FE"/>
    <w:rsid w:val="00754BF2"/>
    <w:rsid w:val="00780890"/>
    <w:rsid w:val="007D2256"/>
    <w:rsid w:val="00882B58"/>
    <w:rsid w:val="00903F6A"/>
    <w:rsid w:val="0092604A"/>
    <w:rsid w:val="00A24530"/>
    <w:rsid w:val="00A26CCB"/>
    <w:rsid w:val="00A56B24"/>
    <w:rsid w:val="00C16385"/>
    <w:rsid w:val="00CD3388"/>
    <w:rsid w:val="00D71641"/>
    <w:rsid w:val="00E15884"/>
    <w:rsid w:val="00EF7D78"/>
    <w:rsid w:val="00F73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1699"/>
  <w15:chartTrackingRefBased/>
  <w15:docId w15:val="{868B96BA-51A8-441D-9892-16612457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89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80890"/>
    <w:rPr>
      <w:color w:val="0563C1"/>
      <w:u w:val="single"/>
    </w:rPr>
  </w:style>
  <w:style w:type="paragraph" w:customStyle="1" w:styleId="ConsPlusNormal">
    <w:name w:val="ConsPlusNormal"/>
    <w:uiPriority w:val="99"/>
    <w:rsid w:val="00780890"/>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il.azs-etalon.ru/" TargetMode="External"/><Relationship Id="rId5" Type="http://schemas.openxmlformats.org/officeDocument/2006/relationships/hyperlink" Target="mailto:azsto@ctx.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5633</Words>
  <Characters>32109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Золотарев Артем Андреевич</dc:creator>
  <cp:keywords/>
  <dc:description/>
  <cp:lastModifiedBy>Карцева Виктория</cp:lastModifiedBy>
  <cp:revision>2</cp:revision>
  <dcterms:created xsi:type="dcterms:W3CDTF">2025-09-09T04:58:00Z</dcterms:created>
  <dcterms:modified xsi:type="dcterms:W3CDTF">2025-09-09T04:58:00Z</dcterms:modified>
</cp:coreProperties>
</file>